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D1511" w14:textId="01654EA7" w:rsidR="005630F4" w:rsidRDefault="005630F4" w:rsidP="005630F4">
      <w:pPr>
        <w:snapToGrid w:val="0"/>
        <w:spacing w:after="0" w:line="240" w:lineRule="auto"/>
        <w:rPr>
          <w:b/>
          <w:bCs/>
        </w:rPr>
      </w:pPr>
      <w:r w:rsidRPr="005630F4">
        <w:rPr>
          <w:rFonts w:hint="eastAsia"/>
          <w:b/>
          <w:bCs/>
        </w:rPr>
        <w:t>H1：</w:t>
      </w:r>
      <w:r w:rsidR="00FC401D" w:rsidRPr="00FC401D">
        <w:rPr>
          <w:rFonts w:hint="eastAsia"/>
          <w:b/>
          <w:bCs/>
        </w:rPr>
        <w:t>【35年vs</w:t>
      </w:r>
      <w:r w:rsidR="00FC401D">
        <w:rPr>
          <w:rFonts w:hint="eastAsia"/>
          <w:b/>
          <w:bCs/>
        </w:rPr>
        <w:t xml:space="preserve"> </w:t>
      </w:r>
      <w:r w:rsidR="00FC401D" w:rsidRPr="00FC401D">
        <w:rPr>
          <w:rFonts w:hint="eastAsia"/>
          <w:b/>
          <w:bCs/>
        </w:rPr>
        <w:t>50年】月々3万円の差は「損」か「余裕」か、選ぶ前に知ってほしい数字</w:t>
      </w:r>
      <w:r w:rsidR="00FC401D">
        <w:rPr>
          <w:rFonts w:hint="eastAsia"/>
          <w:b/>
          <w:bCs/>
        </w:rPr>
        <w:t>とは？</w:t>
      </w:r>
    </w:p>
    <w:p w14:paraId="04468476" w14:textId="77777777" w:rsidR="00FC401D" w:rsidRPr="005630F4" w:rsidRDefault="00FC401D" w:rsidP="005630F4">
      <w:pPr>
        <w:snapToGrid w:val="0"/>
        <w:spacing w:after="0" w:line="240" w:lineRule="auto"/>
      </w:pPr>
    </w:p>
    <w:p w14:paraId="103E2630" w14:textId="3AAC9748" w:rsidR="005630F4" w:rsidRPr="005630F4" w:rsidRDefault="005630F4" w:rsidP="005630F4">
      <w:pPr>
        <w:snapToGrid w:val="0"/>
        <w:spacing w:after="0" w:line="240" w:lineRule="auto"/>
      </w:pPr>
      <w:r>
        <w:rPr>
          <w:rFonts w:hint="eastAsia"/>
        </w:rPr>
        <w:t>こんにちは。高槻市の工務店</w:t>
      </w:r>
      <w:r w:rsidRPr="005630F4">
        <w:rPr>
          <w:rFonts w:hint="eastAsia"/>
        </w:rPr>
        <w:t>、</w:t>
      </w:r>
      <w:proofErr w:type="spellStart"/>
      <w:r w:rsidRPr="005630F4">
        <w:rPr>
          <w:rFonts w:hint="eastAsia"/>
        </w:rPr>
        <w:t>woodplus</w:t>
      </w:r>
      <w:proofErr w:type="spellEnd"/>
      <w:r w:rsidRPr="005630F4">
        <w:rPr>
          <w:rFonts w:hint="eastAsia"/>
        </w:rPr>
        <w:t>の</w:t>
      </w:r>
      <w:r>
        <w:rPr>
          <w:rFonts w:hint="eastAsia"/>
        </w:rPr>
        <w:t>代表をしております</w:t>
      </w:r>
      <w:r w:rsidRPr="005630F4">
        <w:rPr>
          <w:rFonts w:hint="eastAsia"/>
        </w:rPr>
        <w:t>武下です。</w:t>
      </w:r>
    </w:p>
    <w:p w14:paraId="1B940754" w14:textId="77777777" w:rsidR="005630F4" w:rsidRDefault="005630F4" w:rsidP="005630F4">
      <w:pPr>
        <w:snapToGrid w:val="0"/>
        <w:spacing w:after="0" w:line="240" w:lineRule="auto"/>
      </w:pPr>
    </w:p>
    <w:p w14:paraId="5EB0D987" w14:textId="77777777" w:rsidR="005630F4" w:rsidRDefault="005630F4" w:rsidP="005630F4">
      <w:pPr>
        <w:snapToGrid w:val="0"/>
        <w:spacing w:after="0" w:line="240" w:lineRule="auto"/>
      </w:pPr>
      <w:r w:rsidRPr="005630F4">
        <w:rPr>
          <w:rFonts w:hint="eastAsia"/>
        </w:rPr>
        <w:t>最近、資金相談のなかで「50年ローンって、実際どうなんですか？」というご質問をいただく機会がぐっと増えました。「長く借りるのは不安だけど、月々の負担が減るなら気になる」「でも、総支払額が増えるってことは損なのかな」——そんな声をよく耳にします。答えは一つではありませんが、ご家族の状況を整理すれば、きっと選びやすくなります。</w:t>
      </w:r>
    </w:p>
    <w:p w14:paraId="331CE807" w14:textId="77777777" w:rsidR="005630F4" w:rsidRDefault="005630F4" w:rsidP="005630F4">
      <w:pPr>
        <w:snapToGrid w:val="0"/>
        <w:spacing w:after="0" w:line="240" w:lineRule="auto"/>
      </w:pPr>
    </w:p>
    <w:p w14:paraId="3B4BC053" w14:textId="592F5500" w:rsidR="005630F4" w:rsidRPr="005630F4" w:rsidRDefault="005630F4" w:rsidP="005630F4">
      <w:pPr>
        <w:snapToGrid w:val="0"/>
        <w:spacing w:after="0" w:line="240" w:lineRule="auto"/>
      </w:pPr>
      <w:r>
        <w:rPr>
          <w:rFonts w:hint="eastAsia"/>
        </w:rPr>
        <w:t>今回</w:t>
      </w:r>
      <w:r w:rsidRPr="005630F4">
        <w:rPr>
          <w:rFonts w:hint="eastAsia"/>
        </w:rPr>
        <w:t>は、返済期間の選び方について、できるだけフラットにお伝えします。</w:t>
      </w:r>
    </w:p>
    <w:p w14:paraId="641E1587" w14:textId="07DCBC44" w:rsidR="005630F4" w:rsidRPr="005630F4" w:rsidRDefault="005630F4" w:rsidP="005630F4">
      <w:pPr>
        <w:snapToGrid w:val="0"/>
        <w:spacing w:after="0" w:line="240" w:lineRule="auto"/>
      </w:pPr>
    </w:p>
    <w:p w14:paraId="62D41CDC" w14:textId="6C821FD4"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写真① [挿入写真] 優先順</w:t>
      </w:r>
    </w:p>
    <w:p w14:paraId="7E6417C2" w14:textId="77777777" w:rsidR="005630F4" w:rsidRPr="005630F4" w:rsidRDefault="005630F4" w:rsidP="005630F4">
      <w:pPr>
        <w:numPr>
          <w:ilvl w:val="0"/>
          <w:numId w:val="1"/>
        </w:numPr>
        <w:snapToGrid w:val="0"/>
        <w:spacing w:after="0" w:line="240" w:lineRule="auto"/>
        <w:rPr>
          <w:color w:val="EE0000"/>
        </w:rPr>
      </w:pPr>
      <w:r w:rsidRPr="005630F4">
        <w:rPr>
          <w:rFonts w:hint="eastAsia"/>
          <w:color w:val="EE0000"/>
        </w:rPr>
        <w:t>若い夫婦がダイニングテーブルで住宅ローンの資料・電卓・ノートを広げて話し合っている様子（顔は正面でも後ろ向きでも可・生活感ある自然なシーン）</w:t>
      </w:r>
    </w:p>
    <w:p w14:paraId="60F066A2" w14:textId="77777777" w:rsidR="005630F4" w:rsidRPr="005630F4" w:rsidRDefault="005630F4" w:rsidP="005630F4">
      <w:pPr>
        <w:numPr>
          <w:ilvl w:val="0"/>
          <w:numId w:val="1"/>
        </w:numPr>
        <w:snapToGrid w:val="0"/>
        <w:spacing w:after="0" w:line="240" w:lineRule="auto"/>
        <w:rPr>
          <w:color w:val="EE0000"/>
        </w:rPr>
      </w:pPr>
      <w:r w:rsidRPr="005630F4">
        <w:rPr>
          <w:rFonts w:hint="eastAsia"/>
          <w:color w:val="EE0000"/>
        </w:rPr>
        <w:t>住宅ローンの申込書類・電卓・ペン・スマートフォンが置かれた整理されたデスク上の俯瞰写真（人物不要）</w:t>
      </w:r>
    </w:p>
    <w:p w14:paraId="019E4A1E" w14:textId="77777777" w:rsidR="005630F4" w:rsidRPr="005630F4" w:rsidRDefault="005630F4" w:rsidP="005630F4">
      <w:pPr>
        <w:numPr>
          <w:ilvl w:val="0"/>
          <w:numId w:val="1"/>
        </w:numPr>
        <w:snapToGrid w:val="0"/>
        <w:spacing w:after="0" w:line="240" w:lineRule="auto"/>
        <w:rPr>
          <w:color w:val="EE0000"/>
        </w:rPr>
      </w:pPr>
      <w:r w:rsidRPr="005630F4">
        <w:rPr>
          <w:rFonts w:hint="eastAsia"/>
          <w:color w:val="EE0000"/>
        </w:rPr>
        <w:t>新築一戸建て住宅の外観全景（青空・緑の植栽付き・木の質感が感じられるもの）</w:t>
      </w:r>
    </w:p>
    <w:p w14:paraId="308E1EA4" w14:textId="3F79A5A8" w:rsidR="005630F4" w:rsidRPr="005630F4" w:rsidRDefault="00AC7A68" w:rsidP="005630F4">
      <w:pPr>
        <w:snapToGrid w:val="0"/>
        <w:spacing w:after="0" w:line="240" w:lineRule="auto"/>
      </w:pPr>
      <w:r>
        <w:rPr>
          <w:noProof/>
        </w:rPr>
        <w:drawing>
          <wp:inline distT="0" distB="0" distL="0" distR="0" wp14:anchorId="5D0398CB" wp14:editId="5941D9D8">
            <wp:extent cx="2030052" cy="1362808"/>
            <wp:effectExtent l="0" t="0" r="8890" b="8890"/>
            <wp:docPr id="3564244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34937" cy="1366088"/>
                    </a:xfrm>
                    <a:prstGeom prst="rect">
                      <a:avLst/>
                    </a:prstGeom>
                    <a:noFill/>
                    <a:ln>
                      <a:noFill/>
                    </a:ln>
                  </pic:spPr>
                </pic:pic>
              </a:graphicData>
            </a:graphic>
          </wp:inline>
        </w:drawing>
      </w:r>
    </w:p>
    <w:p w14:paraId="573A46D4" w14:textId="056FDF9D" w:rsidR="005630F4" w:rsidRPr="005630F4" w:rsidRDefault="005630F4" w:rsidP="005630F4">
      <w:pPr>
        <w:snapToGrid w:val="0"/>
        <w:spacing w:after="0" w:line="240" w:lineRule="auto"/>
      </w:pPr>
      <w:r w:rsidRPr="005630F4">
        <w:rPr>
          <w:rFonts w:hint="eastAsia"/>
          <w:b/>
          <w:bCs/>
        </w:rPr>
        <w:t>H</w:t>
      </w:r>
      <w:r>
        <w:rPr>
          <w:rFonts w:hint="eastAsia"/>
          <w:b/>
          <w:bCs/>
        </w:rPr>
        <w:t>2</w:t>
      </w:r>
      <w:r w:rsidRPr="005630F4">
        <w:rPr>
          <w:rFonts w:hint="eastAsia"/>
          <w:b/>
          <w:bCs/>
        </w:rPr>
        <w:t>：この記事でわかること</w:t>
      </w:r>
    </w:p>
    <w:p w14:paraId="71BC22C5" w14:textId="77777777" w:rsidR="005630F4" w:rsidRPr="005630F4" w:rsidRDefault="005630F4" w:rsidP="005630F4">
      <w:pPr>
        <w:numPr>
          <w:ilvl w:val="0"/>
          <w:numId w:val="2"/>
        </w:numPr>
        <w:snapToGrid w:val="0"/>
        <w:spacing w:after="0" w:line="240" w:lineRule="auto"/>
      </w:pPr>
      <w:r w:rsidRPr="005630F4">
        <w:rPr>
          <w:rFonts w:hint="eastAsia"/>
        </w:rPr>
        <w:t>50年返済を扱う金融機関が急増した背景と理由</w:t>
      </w:r>
    </w:p>
    <w:p w14:paraId="598EC95D" w14:textId="77777777" w:rsidR="005630F4" w:rsidRPr="005630F4" w:rsidRDefault="005630F4" w:rsidP="005630F4">
      <w:pPr>
        <w:numPr>
          <w:ilvl w:val="0"/>
          <w:numId w:val="2"/>
        </w:numPr>
        <w:snapToGrid w:val="0"/>
        <w:spacing w:after="0" w:line="240" w:lineRule="auto"/>
      </w:pPr>
      <w:r w:rsidRPr="005630F4">
        <w:rPr>
          <w:rFonts w:hint="eastAsia"/>
        </w:rPr>
        <w:t>返済期間を長くするメリットとデメリット</w:t>
      </w:r>
    </w:p>
    <w:p w14:paraId="55CFE0E8" w14:textId="77777777" w:rsidR="005630F4" w:rsidRPr="005630F4" w:rsidRDefault="005630F4" w:rsidP="005630F4">
      <w:pPr>
        <w:numPr>
          <w:ilvl w:val="0"/>
          <w:numId w:val="2"/>
        </w:numPr>
        <w:snapToGrid w:val="0"/>
        <w:spacing w:after="0" w:line="240" w:lineRule="auto"/>
      </w:pPr>
      <w:r w:rsidRPr="005630F4">
        <w:rPr>
          <w:rFonts w:hint="eastAsia"/>
        </w:rPr>
        <w:t>団体信用生命保険（団信）の役割と安心感</w:t>
      </w:r>
    </w:p>
    <w:p w14:paraId="22F4023E" w14:textId="77777777" w:rsidR="005630F4" w:rsidRPr="005630F4" w:rsidRDefault="005630F4" w:rsidP="005630F4">
      <w:pPr>
        <w:numPr>
          <w:ilvl w:val="0"/>
          <w:numId w:val="2"/>
        </w:numPr>
        <w:snapToGrid w:val="0"/>
        <w:spacing w:after="0" w:line="240" w:lineRule="auto"/>
      </w:pPr>
      <w:r w:rsidRPr="005630F4">
        <w:rPr>
          <w:rFonts w:hint="eastAsia"/>
        </w:rPr>
        <w:t>35年・50年・変動型の違いを数字で比較できる</w:t>
      </w:r>
    </w:p>
    <w:p w14:paraId="0606D5D3" w14:textId="77777777" w:rsidR="005630F4" w:rsidRPr="005630F4" w:rsidRDefault="005630F4" w:rsidP="005630F4">
      <w:pPr>
        <w:numPr>
          <w:ilvl w:val="0"/>
          <w:numId w:val="2"/>
        </w:numPr>
        <w:snapToGrid w:val="0"/>
        <w:spacing w:after="0" w:line="240" w:lineRule="auto"/>
      </w:pPr>
      <w:r w:rsidRPr="005630F4">
        <w:rPr>
          <w:rFonts w:hint="eastAsia"/>
        </w:rPr>
        <w:t>繰り上げ返済と住宅ローン控除の関係も理解できる</w:t>
      </w:r>
    </w:p>
    <w:p w14:paraId="3F3E102A" w14:textId="029BD2A9" w:rsidR="005630F4" w:rsidRPr="005630F4" w:rsidRDefault="005630F4" w:rsidP="005630F4">
      <w:pPr>
        <w:snapToGrid w:val="0"/>
        <w:spacing w:after="0" w:line="240" w:lineRule="auto"/>
      </w:pPr>
    </w:p>
    <w:p w14:paraId="4AFEE942" w14:textId="77777777" w:rsidR="005630F4" w:rsidRPr="005630F4" w:rsidRDefault="005630F4" w:rsidP="005630F4">
      <w:pPr>
        <w:snapToGrid w:val="0"/>
        <w:spacing w:after="0" w:line="240" w:lineRule="auto"/>
      </w:pPr>
      <w:r w:rsidRPr="005630F4">
        <w:rPr>
          <w:rFonts w:hint="eastAsia"/>
          <w:b/>
          <w:bCs/>
        </w:rPr>
        <w:t>H2：金融機関の6割が50年返済を解禁——2026年、住宅ローンの常識が変わっている</w:t>
      </w:r>
    </w:p>
    <w:p w14:paraId="5E6D0D67" w14:textId="77777777" w:rsidR="005630F4" w:rsidRDefault="005630F4" w:rsidP="005630F4">
      <w:pPr>
        <w:snapToGrid w:val="0"/>
        <w:spacing w:after="0" w:line="240" w:lineRule="auto"/>
      </w:pPr>
      <w:r w:rsidRPr="005630F4">
        <w:rPr>
          <w:rFonts w:hint="eastAsia"/>
        </w:rPr>
        <w:t>住宅金融支援機構が2025年度に実施した「住宅ローン貸出動向調査」によると、最長返済期間として「50年」を設定している金融機関の割合が、変動型で57.5%（前年度33.8%）、固定期間選択型で55.2%（前年度33.6%）と、わずか1年でおよそ20ポイント以上増加しました。業界全体として、50年という選択肢が急速に広まっています。</w:t>
      </w:r>
    </w:p>
    <w:p w14:paraId="04D23CF5" w14:textId="77777777" w:rsidR="005630F4" w:rsidRDefault="005630F4" w:rsidP="005630F4">
      <w:pPr>
        <w:snapToGrid w:val="0"/>
        <w:spacing w:after="0" w:line="240" w:lineRule="auto"/>
      </w:pPr>
    </w:p>
    <w:p w14:paraId="30476630" w14:textId="18A81FA2" w:rsidR="005630F4" w:rsidRPr="005630F4" w:rsidRDefault="005630F4" w:rsidP="005630F4">
      <w:pPr>
        <w:snapToGrid w:val="0"/>
        <w:spacing w:after="0" w:line="240" w:lineRule="auto"/>
      </w:pPr>
      <w:r w:rsidRPr="005630F4">
        <w:rPr>
          <w:rFonts w:hint="eastAsia"/>
        </w:rPr>
        <w:t>また、変動型ローンの金利見直しに関する問い合わせが「増えている」または「多少増えている」と回答した金融機関は60.8%にのぼっており、金利動向への関心の高まりが読み取れます。</w:t>
      </w:r>
    </w:p>
    <w:p w14:paraId="3E2817C7" w14:textId="77777777" w:rsidR="005630F4" w:rsidRPr="005630F4" w:rsidRDefault="005630F4" w:rsidP="005630F4">
      <w:pPr>
        <w:snapToGrid w:val="0"/>
        <w:spacing w:after="0" w:line="240" w:lineRule="auto"/>
      </w:pPr>
      <w:r w:rsidRPr="005630F4">
        <w:rPr>
          <w:rFonts w:hint="eastAsia"/>
        </w:rPr>
        <w:t>高槻市をはじめ近郊エリアでも「ローンの組み方をどうすればいいか」というご相談は年々増えています。返済期間を「長くすること」「短くすること」それぞれに何があるのか、一緒に整理していきましょう。</w:t>
      </w:r>
    </w:p>
    <w:p w14:paraId="23250D0E" w14:textId="107931D6" w:rsidR="005630F4" w:rsidRPr="005630F4" w:rsidRDefault="005630F4" w:rsidP="005630F4">
      <w:pPr>
        <w:snapToGrid w:val="0"/>
        <w:spacing w:after="0" w:line="240" w:lineRule="auto"/>
      </w:pPr>
    </w:p>
    <w:p w14:paraId="5F728ACE" w14:textId="77777777" w:rsidR="005630F4" w:rsidRDefault="005630F4" w:rsidP="005630F4">
      <w:pPr>
        <w:snapToGrid w:val="0"/>
        <w:spacing w:after="0" w:line="240" w:lineRule="auto"/>
        <w:rPr>
          <w:b/>
          <w:bCs/>
        </w:rPr>
      </w:pPr>
      <w:r w:rsidRPr="005630F4">
        <w:rPr>
          <w:rFonts w:hint="eastAsia"/>
          <w:b/>
          <w:bCs/>
        </w:rPr>
        <w:t>H2：月々35,000円の差、総額430万円の差——35年と50年、数字で比べると見えてくること</w:t>
      </w:r>
    </w:p>
    <w:p w14:paraId="19F07D3B" w14:textId="77777777" w:rsidR="005630F4" w:rsidRPr="005630F4" w:rsidRDefault="005630F4" w:rsidP="005630F4">
      <w:pPr>
        <w:snapToGrid w:val="0"/>
        <w:spacing w:after="0" w:line="240" w:lineRule="auto"/>
      </w:pPr>
    </w:p>
    <w:tbl>
      <w:tblPr>
        <w:tblW w:w="0" w:type="auto"/>
        <w:tblBorders>
          <w:top w:val="single" w:sz="2" w:space="0" w:color="auto"/>
          <w:left w:val="single" w:sz="2" w:space="0" w:color="auto"/>
          <w:bottom w:val="single" w:sz="2" w:space="0" w:color="auto"/>
          <w:right w:val="single" w:sz="2" w:space="0" w:color="auto"/>
        </w:tblBorders>
        <w:tblCellMar>
          <w:left w:w="0" w:type="dxa"/>
          <w:right w:w="0" w:type="dxa"/>
        </w:tblCellMar>
        <w:tblLook w:val="04A0" w:firstRow="1" w:lastRow="0" w:firstColumn="1" w:lastColumn="0" w:noHBand="0" w:noVBand="1"/>
      </w:tblPr>
      <w:tblGrid>
        <w:gridCol w:w="3120"/>
        <w:gridCol w:w="1892"/>
        <w:gridCol w:w="1892"/>
      </w:tblGrid>
      <w:tr w:rsidR="005630F4" w:rsidRPr="005630F4" w14:paraId="6A8B2D3D" w14:textId="77777777">
        <w:trPr>
          <w:tblHeader/>
        </w:trPr>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4843EDEE" w14:textId="77777777" w:rsidR="005630F4" w:rsidRPr="005630F4" w:rsidRDefault="005630F4" w:rsidP="005630F4">
            <w:pPr>
              <w:snapToGrid w:val="0"/>
              <w:spacing w:after="0" w:line="240" w:lineRule="auto"/>
              <w:rPr>
                <w:b/>
                <w:bCs/>
              </w:rPr>
            </w:pPr>
            <w:r w:rsidRPr="005630F4">
              <w:rPr>
                <w:rFonts w:hint="eastAsia"/>
                <w:b/>
                <w:bCs/>
              </w:rPr>
              <w:t>比較項目</w:t>
            </w:r>
          </w:p>
        </w:tc>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710BAF48" w14:textId="77777777" w:rsidR="005630F4" w:rsidRPr="005630F4" w:rsidRDefault="005630F4" w:rsidP="005630F4">
            <w:pPr>
              <w:snapToGrid w:val="0"/>
              <w:spacing w:after="0" w:line="240" w:lineRule="auto"/>
              <w:rPr>
                <w:b/>
                <w:bCs/>
              </w:rPr>
            </w:pPr>
            <w:r w:rsidRPr="005630F4">
              <w:rPr>
                <w:rFonts w:hint="eastAsia"/>
                <w:b/>
                <w:bCs/>
              </w:rPr>
              <w:t>35年ローン</w:t>
            </w:r>
          </w:p>
        </w:tc>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6850459B" w14:textId="77777777" w:rsidR="005630F4" w:rsidRPr="005630F4" w:rsidRDefault="005630F4" w:rsidP="005630F4">
            <w:pPr>
              <w:snapToGrid w:val="0"/>
              <w:spacing w:after="0" w:line="240" w:lineRule="auto"/>
              <w:rPr>
                <w:b/>
                <w:bCs/>
              </w:rPr>
            </w:pPr>
            <w:r w:rsidRPr="005630F4">
              <w:rPr>
                <w:rFonts w:hint="eastAsia"/>
                <w:b/>
                <w:bCs/>
              </w:rPr>
              <w:t>50年ローン</w:t>
            </w:r>
          </w:p>
        </w:tc>
      </w:tr>
      <w:tr w:rsidR="005630F4" w:rsidRPr="005630F4" w14:paraId="2B7DA872" w14:textId="77777777">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78536682" w14:textId="77777777" w:rsidR="005630F4" w:rsidRPr="005630F4" w:rsidRDefault="005630F4" w:rsidP="005630F4">
            <w:pPr>
              <w:snapToGrid w:val="0"/>
              <w:spacing w:after="0" w:line="240" w:lineRule="auto"/>
            </w:pPr>
            <w:r w:rsidRPr="005630F4">
              <w:rPr>
                <w:rFonts w:hint="eastAsia"/>
              </w:rPr>
              <w:t>月々の返済額</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329071E7" w14:textId="77777777" w:rsidR="005630F4" w:rsidRPr="005630F4" w:rsidRDefault="005630F4" w:rsidP="005630F4">
            <w:pPr>
              <w:snapToGrid w:val="0"/>
              <w:spacing w:after="0" w:line="240" w:lineRule="auto"/>
            </w:pPr>
            <w:r w:rsidRPr="005630F4">
              <w:rPr>
                <w:rFonts w:hint="eastAsia"/>
              </w:rPr>
              <w:t>高め</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6A6E7B50" w14:textId="77777777" w:rsidR="005630F4" w:rsidRPr="005630F4" w:rsidRDefault="005630F4" w:rsidP="005630F4">
            <w:pPr>
              <w:snapToGrid w:val="0"/>
              <w:spacing w:after="0" w:line="240" w:lineRule="auto"/>
            </w:pPr>
            <w:r w:rsidRPr="005630F4">
              <w:rPr>
                <w:rFonts w:hint="eastAsia"/>
              </w:rPr>
              <w:t>低め</w:t>
            </w:r>
          </w:p>
        </w:tc>
      </w:tr>
      <w:tr w:rsidR="005630F4" w:rsidRPr="005630F4" w14:paraId="6AB26664" w14:textId="77777777">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0EB3E4F9" w14:textId="77777777" w:rsidR="005630F4" w:rsidRPr="005630F4" w:rsidRDefault="005630F4" w:rsidP="005630F4">
            <w:pPr>
              <w:snapToGrid w:val="0"/>
              <w:spacing w:after="0" w:line="240" w:lineRule="auto"/>
            </w:pPr>
            <w:r w:rsidRPr="005630F4">
              <w:rPr>
                <w:rFonts w:hint="eastAsia"/>
              </w:rPr>
              <w:t>総支払額（利息込み）</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2663E9D8" w14:textId="77777777" w:rsidR="005630F4" w:rsidRPr="005630F4" w:rsidRDefault="005630F4" w:rsidP="005630F4">
            <w:pPr>
              <w:snapToGrid w:val="0"/>
              <w:spacing w:after="0" w:line="240" w:lineRule="auto"/>
            </w:pPr>
            <w:r w:rsidRPr="005630F4">
              <w:rPr>
                <w:rFonts w:hint="eastAsia"/>
              </w:rPr>
              <w:t>少ない</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620EBE96" w14:textId="77777777" w:rsidR="005630F4" w:rsidRPr="005630F4" w:rsidRDefault="005630F4" w:rsidP="005630F4">
            <w:pPr>
              <w:snapToGrid w:val="0"/>
              <w:spacing w:after="0" w:line="240" w:lineRule="auto"/>
            </w:pPr>
            <w:r w:rsidRPr="005630F4">
              <w:rPr>
                <w:rFonts w:hint="eastAsia"/>
              </w:rPr>
              <w:t>多くなる</w:t>
            </w:r>
          </w:p>
        </w:tc>
      </w:tr>
      <w:tr w:rsidR="005630F4" w:rsidRPr="005630F4" w14:paraId="168FB381" w14:textId="77777777">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590F0BBA" w14:textId="77777777" w:rsidR="005630F4" w:rsidRPr="005630F4" w:rsidRDefault="005630F4" w:rsidP="005630F4">
            <w:pPr>
              <w:snapToGrid w:val="0"/>
              <w:spacing w:after="0" w:line="240" w:lineRule="auto"/>
            </w:pPr>
            <w:r w:rsidRPr="005630F4">
              <w:rPr>
                <w:rFonts w:hint="eastAsia"/>
              </w:rPr>
              <w:t>家計への月々の負担</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3141D303" w14:textId="77777777" w:rsidR="005630F4" w:rsidRPr="005630F4" w:rsidRDefault="005630F4" w:rsidP="005630F4">
            <w:pPr>
              <w:snapToGrid w:val="0"/>
              <w:spacing w:after="0" w:line="240" w:lineRule="auto"/>
            </w:pPr>
            <w:r w:rsidRPr="005630F4">
              <w:rPr>
                <w:rFonts w:hint="eastAsia"/>
              </w:rPr>
              <w:t>大きい</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4548D7E8" w14:textId="77777777" w:rsidR="005630F4" w:rsidRPr="005630F4" w:rsidRDefault="005630F4" w:rsidP="005630F4">
            <w:pPr>
              <w:snapToGrid w:val="0"/>
              <w:spacing w:after="0" w:line="240" w:lineRule="auto"/>
            </w:pPr>
            <w:r w:rsidRPr="005630F4">
              <w:rPr>
                <w:rFonts w:hint="eastAsia"/>
              </w:rPr>
              <w:t>小さい</w:t>
            </w:r>
          </w:p>
        </w:tc>
      </w:tr>
      <w:tr w:rsidR="005630F4" w:rsidRPr="005630F4" w14:paraId="0966D156" w14:textId="77777777">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21E615A3" w14:textId="77777777" w:rsidR="005630F4" w:rsidRPr="005630F4" w:rsidRDefault="005630F4" w:rsidP="005630F4">
            <w:pPr>
              <w:snapToGrid w:val="0"/>
              <w:spacing w:after="0" w:line="240" w:lineRule="auto"/>
            </w:pPr>
            <w:r w:rsidRPr="005630F4">
              <w:rPr>
                <w:rFonts w:hint="eastAsia"/>
              </w:rPr>
              <w:t>完済年齢の目安</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12D8C36B" w14:textId="77777777" w:rsidR="005630F4" w:rsidRPr="005630F4" w:rsidRDefault="005630F4" w:rsidP="005630F4">
            <w:pPr>
              <w:snapToGrid w:val="0"/>
              <w:spacing w:after="0" w:line="240" w:lineRule="auto"/>
            </w:pPr>
            <w:r w:rsidRPr="005630F4">
              <w:rPr>
                <w:rFonts w:hint="eastAsia"/>
              </w:rPr>
              <w:t>55〜65歳前後</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20CD9200" w14:textId="77777777" w:rsidR="005630F4" w:rsidRPr="005630F4" w:rsidRDefault="005630F4" w:rsidP="005630F4">
            <w:pPr>
              <w:snapToGrid w:val="0"/>
              <w:spacing w:after="0" w:line="240" w:lineRule="auto"/>
            </w:pPr>
            <w:r w:rsidRPr="005630F4">
              <w:rPr>
                <w:rFonts w:hint="eastAsia"/>
              </w:rPr>
              <w:t>70〜80歳前後</w:t>
            </w:r>
          </w:p>
        </w:tc>
      </w:tr>
      <w:tr w:rsidR="005630F4" w:rsidRPr="005630F4" w14:paraId="5C300628" w14:textId="77777777">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487980B8" w14:textId="77777777" w:rsidR="005630F4" w:rsidRPr="005630F4" w:rsidRDefault="005630F4" w:rsidP="005630F4">
            <w:pPr>
              <w:snapToGrid w:val="0"/>
              <w:spacing w:after="0" w:line="240" w:lineRule="auto"/>
            </w:pPr>
            <w:r w:rsidRPr="005630F4">
              <w:rPr>
                <w:rFonts w:hint="eastAsia"/>
              </w:rPr>
              <w:t>団体信用生命保険（団信）</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784C00AF" w14:textId="77777777" w:rsidR="005630F4" w:rsidRPr="005630F4" w:rsidRDefault="005630F4" w:rsidP="005630F4">
            <w:pPr>
              <w:snapToGrid w:val="0"/>
              <w:spacing w:after="0" w:line="240" w:lineRule="auto"/>
            </w:pPr>
            <w:r w:rsidRPr="005630F4">
              <w:rPr>
                <w:rFonts w:hint="eastAsia"/>
              </w:rPr>
              <w:t>加入できる</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16C344B8" w14:textId="77777777" w:rsidR="005630F4" w:rsidRPr="005630F4" w:rsidRDefault="005630F4" w:rsidP="005630F4">
            <w:pPr>
              <w:snapToGrid w:val="0"/>
              <w:spacing w:after="0" w:line="240" w:lineRule="auto"/>
            </w:pPr>
            <w:r w:rsidRPr="005630F4">
              <w:rPr>
                <w:rFonts w:hint="eastAsia"/>
              </w:rPr>
              <w:t>加入できる</w:t>
            </w:r>
          </w:p>
        </w:tc>
      </w:tr>
    </w:tbl>
    <w:p w14:paraId="52211D3D" w14:textId="77777777" w:rsidR="005630F4" w:rsidRDefault="005630F4" w:rsidP="005630F4">
      <w:pPr>
        <w:snapToGrid w:val="0"/>
        <w:spacing w:after="0" w:line="240" w:lineRule="auto"/>
      </w:pPr>
    </w:p>
    <w:p w14:paraId="39691907" w14:textId="3A00F76F" w:rsidR="005630F4" w:rsidRPr="005630F4" w:rsidRDefault="005630F4" w:rsidP="005630F4">
      <w:pPr>
        <w:snapToGrid w:val="0"/>
        <w:spacing w:after="0" w:line="240" w:lineRule="auto"/>
      </w:pPr>
      <w:r w:rsidRPr="005630F4">
        <w:rPr>
          <w:rFonts w:hint="eastAsia"/>
        </w:rPr>
        <w:t>「5,000万円を金利1.0%で借りた場合」のシミュレーションです。</w:t>
      </w:r>
    </w:p>
    <w:tbl>
      <w:tblPr>
        <w:tblW w:w="0" w:type="auto"/>
        <w:tblBorders>
          <w:top w:val="single" w:sz="2" w:space="0" w:color="auto"/>
          <w:left w:val="single" w:sz="2" w:space="0" w:color="auto"/>
          <w:bottom w:val="single" w:sz="2" w:space="0" w:color="auto"/>
          <w:right w:val="single" w:sz="2" w:space="0" w:color="auto"/>
        </w:tblBorders>
        <w:tblCellMar>
          <w:left w:w="0" w:type="dxa"/>
          <w:right w:w="0" w:type="dxa"/>
        </w:tblCellMar>
        <w:tblLook w:val="04A0" w:firstRow="1" w:lastRow="0" w:firstColumn="1" w:lastColumn="0" w:noHBand="0" w:noVBand="1"/>
      </w:tblPr>
      <w:tblGrid>
        <w:gridCol w:w="1361"/>
        <w:gridCol w:w="2682"/>
        <w:gridCol w:w="2241"/>
        <w:gridCol w:w="2682"/>
      </w:tblGrid>
      <w:tr w:rsidR="005630F4" w:rsidRPr="005630F4" w14:paraId="034DB2A9" w14:textId="77777777">
        <w:trPr>
          <w:tblHeader/>
        </w:trPr>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0FF1FBFC" w14:textId="77777777" w:rsidR="005630F4" w:rsidRPr="005630F4" w:rsidRDefault="005630F4" w:rsidP="005630F4">
            <w:pPr>
              <w:snapToGrid w:val="0"/>
              <w:spacing w:after="0" w:line="240" w:lineRule="auto"/>
              <w:rPr>
                <w:b/>
                <w:bCs/>
              </w:rPr>
            </w:pPr>
            <w:r w:rsidRPr="005630F4">
              <w:rPr>
                <w:rFonts w:hint="eastAsia"/>
                <w:b/>
                <w:bCs/>
              </w:rPr>
              <w:t>返済期間</w:t>
            </w:r>
          </w:p>
        </w:tc>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515CAF3D" w14:textId="77777777" w:rsidR="005630F4" w:rsidRPr="005630F4" w:rsidRDefault="005630F4" w:rsidP="005630F4">
            <w:pPr>
              <w:snapToGrid w:val="0"/>
              <w:spacing w:after="0" w:line="240" w:lineRule="auto"/>
              <w:rPr>
                <w:b/>
                <w:bCs/>
              </w:rPr>
            </w:pPr>
            <w:r w:rsidRPr="005630F4">
              <w:rPr>
                <w:rFonts w:hint="eastAsia"/>
                <w:b/>
                <w:bCs/>
              </w:rPr>
              <w:t>月々の返済額（目安）</w:t>
            </w:r>
          </w:p>
        </w:tc>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6BBB95F1" w14:textId="77777777" w:rsidR="005630F4" w:rsidRPr="005630F4" w:rsidRDefault="005630F4" w:rsidP="005630F4">
            <w:pPr>
              <w:snapToGrid w:val="0"/>
              <w:spacing w:after="0" w:line="240" w:lineRule="auto"/>
              <w:rPr>
                <w:b/>
                <w:bCs/>
              </w:rPr>
            </w:pPr>
            <w:r w:rsidRPr="005630F4">
              <w:rPr>
                <w:rFonts w:hint="eastAsia"/>
                <w:b/>
                <w:bCs/>
              </w:rPr>
              <w:t>総支払額（目安）</w:t>
            </w:r>
          </w:p>
        </w:tc>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16743624" w14:textId="77777777" w:rsidR="005630F4" w:rsidRPr="005630F4" w:rsidRDefault="005630F4" w:rsidP="005630F4">
            <w:pPr>
              <w:snapToGrid w:val="0"/>
              <w:spacing w:after="0" w:line="240" w:lineRule="auto"/>
              <w:rPr>
                <w:b/>
                <w:bCs/>
              </w:rPr>
            </w:pPr>
            <w:r w:rsidRPr="005630F4">
              <w:rPr>
                <w:rFonts w:hint="eastAsia"/>
                <w:b/>
                <w:bCs/>
              </w:rPr>
              <w:t>うち利息総額（目安）</w:t>
            </w:r>
          </w:p>
        </w:tc>
      </w:tr>
      <w:tr w:rsidR="005630F4" w:rsidRPr="005630F4" w14:paraId="2A8DA3C4" w14:textId="77777777">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56CBBDFB" w14:textId="77777777" w:rsidR="005630F4" w:rsidRPr="005630F4" w:rsidRDefault="005630F4" w:rsidP="005630F4">
            <w:pPr>
              <w:snapToGrid w:val="0"/>
              <w:spacing w:after="0" w:line="240" w:lineRule="auto"/>
            </w:pPr>
            <w:r w:rsidRPr="005630F4">
              <w:rPr>
                <w:rFonts w:hint="eastAsia"/>
              </w:rPr>
              <w:t>35年</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6144360D" w14:textId="77777777" w:rsidR="005630F4" w:rsidRPr="005630F4" w:rsidRDefault="005630F4" w:rsidP="005630F4">
            <w:pPr>
              <w:snapToGrid w:val="0"/>
              <w:spacing w:after="0" w:line="240" w:lineRule="auto"/>
            </w:pPr>
            <w:r w:rsidRPr="005630F4">
              <w:rPr>
                <w:rFonts w:hint="eastAsia"/>
              </w:rPr>
              <w:t>約141,100円</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10DA88D6" w14:textId="77777777" w:rsidR="005630F4" w:rsidRPr="005630F4" w:rsidRDefault="005630F4" w:rsidP="005630F4">
            <w:pPr>
              <w:snapToGrid w:val="0"/>
              <w:spacing w:after="0" w:line="240" w:lineRule="auto"/>
            </w:pPr>
            <w:r w:rsidRPr="005630F4">
              <w:rPr>
                <w:rFonts w:hint="eastAsia"/>
              </w:rPr>
              <w:t>約5,928万円</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2AC033BD" w14:textId="77777777" w:rsidR="005630F4" w:rsidRPr="005630F4" w:rsidRDefault="005630F4" w:rsidP="005630F4">
            <w:pPr>
              <w:snapToGrid w:val="0"/>
              <w:spacing w:after="0" w:line="240" w:lineRule="auto"/>
            </w:pPr>
            <w:r w:rsidRPr="005630F4">
              <w:rPr>
                <w:rFonts w:hint="eastAsia"/>
              </w:rPr>
              <w:t>約928万円</w:t>
            </w:r>
          </w:p>
        </w:tc>
      </w:tr>
      <w:tr w:rsidR="005630F4" w:rsidRPr="005630F4" w14:paraId="6F7A4026" w14:textId="77777777">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16D06255" w14:textId="77777777" w:rsidR="005630F4" w:rsidRPr="005630F4" w:rsidRDefault="005630F4" w:rsidP="005630F4">
            <w:pPr>
              <w:snapToGrid w:val="0"/>
              <w:spacing w:after="0" w:line="240" w:lineRule="auto"/>
            </w:pPr>
            <w:r w:rsidRPr="005630F4">
              <w:rPr>
                <w:rFonts w:hint="eastAsia"/>
              </w:rPr>
              <w:t>50年</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53591F55" w14:textId="77777777" w:rsidR="005630F4" w:rsidRPr="005630F4" w:rsidRDefault="005630F4" w:rsidP="005630F4">
            <w:pPr>
              <w:snapToGrid w:val="0"/>
              <w:spacing w:after="0" w:line="240" w:lineRule="auto"/>
            </w:pPr>
            <w:r w:rsidRPr="005630F4">
              <w:rPr>
                <w:rFonts w:hint="eastAsia"/>
              </w:rPr>
              <w:t>約105,900円</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1D13F286" w14:textId="77777777" w:rsidR="005630F4" w:rsidRPr="005630F4" w:rsidRDefault="005630F4" w:rsidP="005630F4">
            <w:pPr>
              <w:snapToGrid w:val="0"/>
              <w:spacing w:after="0" w:line="240" w:lineRule="auto"/>
            </w:pPr>
            <w:r w:rsidRPr="005630F4">
              <w:rPr>
                <w:rFonts w:hint="eastAsia"/>
              </w:rPr>
              <w:t>約6,356万円</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214BAEB6" w14:textId="77777777" w:rsidR="005630F4" w:rsidRPr="005630F4" w:rsidRDefault="005630F4" w:rsidP="005630F4">
            <w:pPr>
              <w:snapToGrid w:val="0"/>
              <w:spacing w:after="0" w:line="240" w:lineRule="auto"/>
            </w:pPr>
            <w:r w:rsidRPr="005630F4">
              <w:rPr>
                <w:rFonts w:hint="eastAsia"/>
              </w:rPr>
              <w:t>約1,356万円</w:t>
            </w:r>
          </w:p>
        </w:tc>
      </w:tr>
    </w:tbl>
    <w:p w14:paraId="3FFBEF4F" w14:textId="77777777" w:rsidR="005630F4" w:rsidRPr="005630F4" w:rsidRDefault="005630F4" w:rsidP="005630F4">
      <w:pPr>
        <w:snapToGrid w:val="0"/>
        <w:spacing w:after="0" w:line="240" w:lineRule="auto"/>
      </w:pPr>
      <w:r w:rsidRPr="005630F4">
        <w:rPr>
          <w:rFonts w:hint="eastAsia"/>
        </w:rPr>
        <w:t>※元利均等返済・参考値。実際の返済額は金利・借入条件により異なります。</w:t>
      </w:r>
    </w:p>
    <w:p w14:paraId="46CDC0AE" w14:textId="77777777" w:rsidR="005630F4" w:rsidRDefault="005630F4" w:rsidP="005630F4">
      <w:pPr>
        <w:snapToGrid w:val="0"/>
        <w:spacing w:after="0" w:line="240" w:lineRule="auto"/>
      </w:pPr>
    </w:p>
    <w:p w14:paraId="3F188D21" w14:textId="5B6B84AD" w:rsidR="005630F4" w:rsidRPr="005630F4" w:rsidRDefault="005630F4" w:rsidP="005630F4">
      <w:pPr>
        <w:snapToGrid w:val="0"/>
        <w:spacing w:after="0" w:line="240" w:lineRule="auto"/>
      </w:pPr>
      <w:r w:rsidRPr="005630F4">
        <w:rPr>
          <w:rFonts w:hint="eastAsia"/>
        </w:rPr>
        <w:t>月々の差は約35,200円、繰り上げ返済なしで進めた場合の総支払額の差は約430万円です。50年のほうが月々は抑えられる一方で、支払う利息の合計は多くなります。「長く借りると損」という感覚は正しい部分もありますが、月々の余裕がご家族の生活の質に直結することも、同じくらい大切な視点です。</w:t>
      </w:r>
    </w:p>
    <w:p w14:paraId="2BEB0641" w14:textId="5E65B943" w:rsidR="005630F4" w:rsidRPr="005630F4" w:rsidRDefault="005630F4" w:rsidP="005630F4">
      <w:pPr>
        <w:snapToGrid w:val="0"/>
        <w:spacing w:after="0" w:line="240" w:lineRule="auto"/>
      </w:pPr>
    </w:p>
    <w:p w14:paraId="76EFE797" w14:textId="65B2990F"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w:t>
      </w:r>
      <w:r>
        <w:rPr>
          <w:rFonts w:hint="eastAsia"/>
          <w:b/>
          <w:bCs/>
          <w:color w:val="EE0000"/>
        </w:rPr>
        <w:t>②</w:t>
      </w:r>
      <w:r w:rsidRPr="005630F4">
        <w:rPr>
          <w:rFonts w:hint="eastAsia"/>
          <w:b/>
          <w:bCs/>
          <w:color w:val="EE0000"/>
        </w:rPr>
        <w:t xml:space="preserve"> [挿入写真] 優先順</w:t>
      </w:r>
    </w:p>
    <w:p w14:paraId="6C9487C9" w14:textId="77777777" w:rsidR="005630F4" w:rsidRPr="005630F4" w:rsidRDefault="005630F4" w:rsidP="005630F4">
      <w:pPr>
        <w:numPr>
          <w:ilvl w:val="0"/>
          <w:numId w:val="4"/>
        </w:numPr>
        <w:snapToGrid w:val="0"/>
        <w:spacing w:after="0" w:line="240" w:lineRule="auto"/>
        <w:rPr>
          <w:color w:val="EE0000"/>
        </w:rPr>
      </w:pPr>
      <w:r w:rsidRPr="005630F4">
        <w:rPr>
          <w:rFonts w:hint="eastAsia"/>
          <w:color w:val="EE0000"/>
        </w:rPr>
        <w:t>電卓・ローン計算書・スマートフォン（ローンシミュレーション画面）が並んだデスク上の俯瞰写真（人物なし・整理されたシーン）</w:t>
      </w:r>
    </w:p>
    <w:p w14:paraId="192A14A5" w14:textId="77777777" w:rsidR="005630F4" w:rsidRPr="005630F4" w:rsidRDefault="005630F4" w:rsidP="005630F4">
      <w:pPr>
        <w:numPr>
          <w:ilvl w:val="0"/>
          <w:numId w:val="4"/>
        </w:numPr>
        <w:snapToGrid w:val="0"/>
        <w:spacing w:after="0" w:line="240" w:lineRule="auto"/>
        <w:rPr>
          <w:color w:val="EE0000"/>
        </w:rPr>
      </w:pPr>
      <w:r w:rsidRPr="005630F4">
        <w:rPr>
          <w:rFonts w:hint="eastAsia"/>
          <w:color w:val="EE0000"/>
        </w:rPr>
        <w:t>夫婦がテーブルで資料を広げながら数字を指差して確認している様子（顔不要・手元中心の構図）</w:t>
      </w:r>
    </w:p>
    <w:p w14:paraId="7E66C3B2" w14:textId="77777777" w:rsidR="005630F4" w:rsidRPr="005630F4" w:rsidRDefault="005630F4" w:rsidP="005630F4">
      <w:pPr>
        <w:numPr>
          <w:ilvl w:val="0"/>
          <w:numId w:val="4"/>
        </w:numPr>
        <w:snapToGrid w:val="0"/>
        <w:spacing w:after="0" w:line="240" w:lineRule="auto"/>
        <w:rPr>
          <w:color w:val="EE0000"/>
        </w:rPr>
      </w:pPr>
      <w:r w:rsidRPr="005630F4">
        <w:rPr>
          <w:rFonts w:hint="eastAsia"/>
          <w:color w:val="EE0000"/>
        </w:rPr>
        <w:t>「35年」「50年」などの文字が見えるような返済比較イメージのメモやノートの写真（手書き感・生活感あるもの）</w:t>
      </w:r>
    </w:p>
    <w:p w14:paraId="476E87FD" w14:textId="5A95E772" w:rsidR="005630F4" w:rsidRPr="005630F4" w:rsidRDefault="00AC7A68" w:rsidP="005630F4">
      <w:pPr>
        <w:snapToGrid w:val="0"/>
        <w:spacing w:after="0" w:line="240" w:lineRule="auto"/>
      </w:pPr>
      <w:r>
        <w:rPr>
          <w:noProof/>
        </w:rPr>
        <w:drawing>
          <wp:inline distT="0" distB="0" distL="0" distR="0" wp14:anchorId="75070ACD" wp14:editId="58734599">
            <wp:extent cx="1459523" cy="973248"/>
            <wp:effectExtent l="0" t="0" r="7620" b="0"/>
            <wp:docPr id="95411615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462170" cy="975013"/>
                    </a:xfrm>
                    <a:prstGeom prst="rect">
                      <a:avLst/>
                    </a:prstGeom>
                    <a:noFill/>
                    <a:ln>
                      <a:noFill/>
                    </a:ln>
                  </pic:spPr>
                </pic:pic>
              </a:graphicData>
            </a:graphic>
          </wp:inline>
        </w:drawing>
      </w:r>
    </w:p>
    <w:p w14:paraId="7663C65B" w14:textId="77777777" w:rsidR="005630F4" w:rsidRPr="005630F4" w:rsidRDefault="005630F4" w:rsidP="005630F4">
      <w:pPr>
        <w:snapToGrid w:val="0"/>
        <w:spacing w:after="0" w:line="240" w:lineRule="auto"/>
      </w:pPr>
      <w:r w:rsidRPr="005630F4">
        <w:rPr>
          <w:rFonts w:hint="eastAsia"/>
          <w:b/>
          <w:bCs/>
        </w:rPr>
        <w:t>H2：月々の返済を抑えながら、万一の保障も受け続けられる理由</w:t>
      </w:r>
    </w:p>
    <w:p w14:paraId="2A3FDA51" w14:textId="77777777" w:rsidR="005630F4" w:rsidRDefault="005630F4" w:rsidP="005630F4">
      <w:pPr>
        <w:snapToGrid w:val="0"/>
        <w:spacing w:after="0" w:line="240" w:lineRule="auto"/>
        <w:rPr>
          <w:b/>
          <w:bCs/>
        </w:rPr>
      </w:pPr>
    </w:p>
    <w:p w14:paraId="6CBD7BE7" w14:textId="483EBF5B" w:rsidR="005630F4" w:rsidRPr="005630F4" w:rsidRDefault="005630F4" w:rsidP="005630F4">
      <w:pPr>
        <w:snapToGrid w:val="0"/>
        <w:spacing w:after="0" w:line="240" w:lineRule="auto"/>
      </w:pPr>
      <w:r w:rsidRPr="005630F4">
        <w:rPr>
          <w:rFonts w:hint="eastAsia"/>
          <w:b/>
          <w:bCs/>
        </w:rPr>
        <w:t>H3：50年ローンを「柔軟な枠組み」として使う</w:t>
      </w:r>
    </w:p>
    <w:p w14:paraId="3C474E05" w14:textId="77777777" w:rsidR="005630F4" w:rsidRPr="005630F4" w:rsidRDefault="005630F4" w:rsidP="005630F4">
      <w:pPr>
        <w:snapToGrid w:val="0"/>
        <w:spacing w:after="0" w:line="240" w:lineRule="auto"/>
      </w:pPr>
      <w:r w:rsidRPr="005630F4">
        <w:rPr>
          <w:rFonts w:hint="eastAsia"/>
        </w:rPr>
        <w:t>50年ローンは「最長50年まで返済できる」という枠組みです。最初から50年間、同じペースで返し続けなければならないわけではありません。子どもの独立や収入アップ、ボーナスの余剰分などを活用して繰</w:t>
      </w:r>
      <w:r w:rsidRPr="005630F4">
        <w:rPr>
          <w:rFonts w:hint="eastAsia"/>
        </w:rPr>
        <w:lastRenderedPageBreak/>
        <w:t>り上げ返済を行えば、50年を待たずに完済することも十分に現実的です。最初は月々105,900円の返済を維持しながら、収入が安定してきたタイミングで繰り上げ返済を重ねていく——そうすることで、実質的な返済期間を大幅に短縮できます。</w:t>
      </w:r>
    </w:p>
    <w:p w14:paraId="1D65C58B" w14:textId="77777777" w:rsidR="005630F4" w:rsidRDefault="005630F4" w:rsidP="005630F4">
      <w:pPr>
        <w:snapToGrid w:val="0"/>
        <w:spacing w:after="0" w:line="240" w:lineRule="auto"/>
      </w:pPr>
    </w:p>
    <w:p w14:paraId="2529FE75" w14:textId="77777777" w:rsidR="005630F4" w:rsidRDefault="005630F4" w:rsidP="005630F4">
      <w:pPr>
        <w:snapToGrid w:val="0"/>
        <w:spacing w:after="0" w:line="240" w:lineRule="auto"/>
      </w:pPr>
      <w:r w:rsidRPr="005630F4">
        <w:rPr>
          <w:rFonts w:hint="eastAsia"/>
        </w:rPr>
        <w:t>ただし、繰り上げ返済を進める際には「住宅ローン控除」との関係に注意が必要です。住宅ローン控除は年末ローン残高の0.7%が最長13年間適用される制度ですが、繰り上げ返済によって残高が減ると、控除額も比例して下がります。</w:t>
      </w:r>
    </w:p>
    <w:p w14:paraId="226E4BDC" w14:textId="77777777" w:rsidR="005630F4" w:rsidRDefault="005630F4" w:rsidP="005630F4">
      <w:pPr>
        <w:snapToGrid w:val="0"/>
        <w:spacing w:after="0" w:line="240" w:lineRule="auto"/>
      </w:pPr>
    </w:p>
    <w:p w14:paraId="1688EE76" w14:textId="571381FB" w:rsidR="005630F4" w:rsidRPr="005630F4" w:rsidRDefault="005630F4" w:rsidP="005630F4">
      <w:pPr>
        <w:snapToGrid w:val="0"/>
        <w:spacing w:after="0" w:line="240" w:lineRule="auto"/>
      </w:pPr>
      <w:r w:rsidRPr="005630F4">
        <w:rPr>
          <w:rFonts w:hint="eastAsia"/>
        </w:rPr>
        <w:t>また、返済期間が10年未満になると控除の対象外となります。控除期間が終了してから繰り上げ返済を集中させる戦略が、トータルで有利になるケースもありますので、タイミングは資金計画全体を踏まえて検討することが大切です。</w:t>
      </w:r>
    </w:p>
    <w:p w14:paraId="1E30D3C6" w14:textId="7C60E9F2" w:rsidR="005630F4" w:rsidRPr="005630F4" w:rsidRDefault="005630F4" w:rsidP="005630F4">
      <w:pPr>
        <w:snapToGrid w:val="0"/>
        <w:spacing w:after="0" w:line="240" w:lineRule="auto"/>
      </w:pPr>
    </w:p>
    <w:p w14:paraId="3D7F18F3" w14:textId="4D47CFDA"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w:t>
      </w:r>
      <w:r>
        <w:rPr>
          <w:rFonts w:hint="eastAsia"/>
          <w:b/>
          <w:bCs/>
          <w:color w:val="EE0000"/>
        </w:rPr>
        <w:t>③</w:t>
      </w:r>
      <w:r w:rsidRPr="005630F4">
        <w:rPr>
          <w:rFonts w:hint="eastAsia"/>
          <w:b/>
          <w:bCs/>
          <w:color w:val="EE0000"/>
        </w:rPr>
        <w:t xml:space="preserve"> [挿入写真] 優先順</w:t>
      </w:r>
    </w:p>
    <w:p w14:paraId="4FED051B" w14:textId="77777777" w:rsidR="005630F4" w:rsidRPr="005630F4" w:rsidRDefault="005630F4" w:rsidP="005630F4">
      <w:pPr>
        <w:numPr>
          <w:ilvl w:val="0"/>
          <w:numId w:val="5"/>
        </w:numPr>
        <w:snapToGrid w:val="0"/>
        <w:spacing w:after="0" w:line="240" w:lineRule="auto"/>
        <w:rPr>
          <w:color w:val="EE0000"/>
        </w:rPr>
      </w:pPr>
      <w:r w:rsidRPr="005630F4">
        <w:rPr>
          <w:rFonts w:hint="eastAsia"/>
          <w:color w:val="EE0000"/>
        </w:rPr>
        <w:t>若い夫婦がソファや窓際で家計簿・通帳・スマートフォンを手にしながら穏やかに話し合っている様子（自然な会話シーン・明るいリビング）</w:t>
      </w:r>
    </w:p>
    <w:p w14:paraId="52E9CD0D" w14:textId="77777777" w:rsidR="005630F4" w:rsidRPr="005630F4" w:rsidRDefault="005630F4" w:rsidP="005630F4">
      <w:pPr>
        <w:numPr>
          <w:ilvl w:val="0"/>
          <w:numId w:val="5"/>
        </w:numPr>
        <w:snapToGrid w:val="0"/>
        <w:spacing w:after="0" w:line="240" w:lineRule="auto"/>
        <w:rPr>
          <w:color w:val="EE0000"/>
        </w:rPr>
      </w:pPr>
      <w:r w:rsidRPr="005630F4">
        <w:rPr>
          <w:rFonts w:hint="eastAsia"/>
          <w:color w:val="EE0000"/>
        </w:rPr>
        <w:t>カレンダーや家族写真が映るリビング・ダイニングで書類を広げている俯瞰写真（ライフプランを立てるイメージ）</w:t>
      </w:r>
    </w:p>
    <w:p w14:paraId="6E6C494E" w14:textId="77777777" w:rsidR="005630F4" w:rsidRPr="005630F4" w:rsidRDefault="005630F4" w:rsidP="005630F4">
      <w:pPr>
        <w:numPr>
          <w:ilvl w:val="0"/>
          <w:numId w:val="5"/>
        </w:numPr>
        <w:snapToGrid w:val="0"/>
        <w:spacing w:after="0" w:line="240" w:lineRule="auto"/>
        <w:rPr>
          <w:color w:val="EE0000"/>
        </w:rPr>
      </w:pPr>
      <w:r w:rsidRPr="005630F4">
        <w:rPr>
          <w:rFonts w:hint="eastAsia"/>
          <w:color w:val="EE0000"/>
        </w:rPr>
        <w:t>手元にペン・ノート・返済計画表を持った女性または夫婦の手元写真（顔なし・整理された生活感）</w:t>
      </w:r>
    </w:p>
    <w:p w14:paraId="4B453085" w14:textId="49DCB1D2" w:rsidR="005630F4" w:rsidRPr="005630F4" w:rsidRDefault="00F17A3E" w:rsidP="005630F4">
      <w:pPr>
        <w:snapToGrid w:val="0"/>
        <w:spacing w:after="0" w:line="240" w:lineRule="auto"/>
      </w:pPr>
      <w:r>
        <w:rPr>
          <w:noProof/>
        </w:rPr>
        <w:drawing>
          <wp:inline distT="0" distB="0" distL="0" distR="0" wp14:anchorId="05D25A21" wp14:editId="1F9492D1">
            <wp:extent cx="1644162" cy="1102968"/>
            <wp:effectExtent l="0" t="0" r="0" b="2540"/>
            <wp:docPr id="53382095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53251" cy="1109065"/>
                    </a:xfrm>
                    <a:prstGeom prst="rect">
                      <a:avLst/>
                    </a:prstGeom>
                    <a:noFill/>
                    <a:ln>
                      <a:noFill/>
                    </a:ln>
                  </pic:spPr>
                </pic:pic>
              </a:graphicData>
            </a:graphic>
          </wp:inline>
        </w:drawing>
      </w:r>
    </w:p>
    <w:p w14:paraId="38632978" w14:textId="77777777" w:rsidR="005630F4" w:rsidRPr="005630F4" w:rsidRDefault="005630F4" w:rsidP="005630F4">
      <w:pPr>
        <w:snapToGrid w:val="0"/>
        <w:spacing w:after="0" w:line="240" w:lineRule="auto"/>
      </w:pPr>
      <w:r w:rsidRPr="005630F4">
        <w:rPr>
          <w:rFonts w:hint="eastAsia"/>
          <w:b/>
          <w:bCs/>
        </w:rPr>
        <w:t>H3：団信（団体信用生命保険）は50年でも変わらず機能する</w:t>
      </w:r>
    </w:p>
    <w:p w14:paraId="4F3AC18D" w14:textId="77777777" w:rsidR="005630F4" w:rsidRPr="005630F4" w:rsidRDefault="005630F4" w:rsidP="005630F4">
      <w:pPr>
        <w:snapToGrid w:val="0"/>
        <w:spacing w:after="0" w:line="240" w:lineRule="auto"/>
      </w:pPr>
      <w:r w:rsidRPr="005630F4">
        <w:rPr>
          <w:rFonts w:hint="eastAsia"/>
        </w:rPr>
        <w:t>団信とは、住宅ローンの返済中にご本人が万が一亡くなったり、高度障害状態になった場合に、残りのローン残高が保険で補われる仕組みです。これは35年でも50年でも基本的に変わりません。万一のことがあっても、ご家族はその後の返済を心配せずに住み続けることができます。残債が大きいほど、家族への保障という意味で団信の存在感は増します。「長く借りているから不安」ではなく「長く守られている」という見方もできるのです。</w:t>
      </w:r>
    </w:p>
    <w:p w14:paraId="1C2019B6" w14:textId="11BDA9C3" w:rsidR="005630F4" w:rsidRPr="005630F4" w:rsidRDefault="005630F4" w:rsidP="005630F4">
      <w:pPr>
        <w:snapToGrid w:val="0"/>
        <w:spacing w:after="0" w:line="240" w:lineRule="auto"/>
      </w:pPr>
    </w:p>
    <w:p w14:paraId="5359185F" w14:textId="586DC271"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w:t>
      </w:r>
      <w:r>
        <w:rPr>
          <w:rFonts w:hint="eastAsia"/>
          <w:b/>
          <w:bCs/>
          <w:color w:val="EE0000"/>
        </w:rPr>
        <w:t>④</w:t>
      </w:r>
      <w:r w:rsidRPr="005630F4">
        <w:rPr>
          <w:rFonts w:hint="eastAsia"/>
          <w:b/>
          <w:bCs/>
          <w:color w:val="EE0000"/>
        </w:rPr>
        <w:t xml:space="preserve"> [挿入写真] 優先順</w:t>
      </w:r>
    </w:p>
    <w:p w14:paraId="1C08E5E1" w14:textId="77777777" w:rsidR="005630F4" w:rsidRPr="005630F4" w:rsidRDefault="005630F4" w:rsidP="005630F4">
      <w:pPr>
        <w:numPr>
          <w:ilvl w:val="0"/>
          <w:numId w:val="6"/>
        </w:numPr>
        <w:snapToGrid w:val="0"/>
        <w:spacing w:after="0" w:line="240" w:lineRule="auto"/>
        <w:rPr>
          <w:color w:val="EE0000"/>
        </w:rPr>
      </w:pPr>
      <w:r w:rsidRPr="005630F4">
        <w:rPr>
          <w:rFonts w:hint="eastAsia"/>
          <w:color w:val="EE0000"/>
        </w:rPr>
        <w:t>子どもと親（夫または妻）が手をつないで自宅前に立っている後ろ姿・横姿（家＋家族の安心感・顔不要）</w:t>
      </w:r>
    </w:p>
    <w:p w14:paraId="1C67BBC3" w14:textId="77777777" w:rsidR="005630F4" w:rsidRPr="005630F4" w:rsidRDefault="005630F4" w:rsidP="005630F4">
      <w:pPr>
        <w:numPr>
          <w:ilvl w:val="0"/>
          <w:numId w:val="6"/>
        </w:numPr>
        <w:snapToGrid w:val="0"/>
        <w:spacing w:after="0" w:line="240" w:lineRule="auto"/>
        <w:rPr>
          <w:color w:val="EE0000"/>
        </w:rPr>
      </w:pPr>
      <w:r w:rsidRPr="005630F4">
        <w:rPr>
          <w:rFonts w:hint="eastAsia"/>
          <w:color w:val="EE0000"/>
        </w:rPr>
        <w:t>親子でリビングに座っている温かいシーン（日差しが入る・自然な表情・顔まで映ってもOK）</w:t>
      </w:r>
    </w:p>
    <w:p w14:paraId="529AE535" w14:textId="77777777" w:rsidR="005630F4" w:rsidRPr="005630F4" w:rsidRDefault="005630F4" w:rsidP="005630F4">
      <w:pPr>
        <w:numPr>
          <w:ilvl w:val="0"/>
          <w:numId w:val="6"/>
        </w:numPr>
        <w:snapToGrid w:val="0"/>
        <w:spacing w:after="0" w:line="240" w:lineRule="auto"/>
        <w:rPr>
          <w:color w:val="EE0000"/>
        </w:rPr>
      </w:pPr>
      <w:r w:rsidRPr="005630F4">
        <w:rPr>
          <w:rFonts w:hint="eastAsia"/>
          <w:color w:val="EE0000"/>
        </w:rPr>
        <w:t>「保険証書」や「ローン契約書」をイメージさせる書類と家の鍵が置かれた俯瞰写真（人物なし）</w:t>
      </w:r>
    </w:p>
    <w:p w14:paraId="1B57F307" w14:textId="18EB56D5" w:rsidR="005630F4" w:rsidRPr="005630F4" w:rsidRDefault="00C207AD" w:rsidP="005630F4">
      <w:pPr>
        <w:snapToGrid w:val="0"/>
        <w:spacing w:after="0" w:line="240" w:lineRule="auto"/>
      </w:pPr>
      <w:r>
        <w:rPr>
          <w:noProof/>
        </w:rPr>
        <w:drawing>
          <wp:inline distT="0" distB="0" distL="0" distR="0" wp14:anchorId="181F9BE6" wp14:editId="3D9486F4">
            <wp:extent cx="1515876" cy="1011115"/>
            <wp:effectExtent l="0" t="0" r="8255" b="0"/>
            <wp:docPr id="16148594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0886" cy="1014457"/>
                    </a:xfrm>
                    <a:prstGeom prst="rect">
                      <a:avLst/>
                    </a:prstGeom>
                    <a:noFill/>
                    <a:ln>
                      <a:noFill/>
                    </a:ln>
                  </pic:spPr>
                </pic:pic>
              </a:graphicData>
            </a:graphic>
          </wp:inline>
        </w:drawing>
      </w:r>
    </w:p>
    <w:p w14:paraId="1813260B" w14:textId="77777777" w:rsidR="005630F4" w:rsidRPr="005630F4" w:rsidRDefault="005630F4" w:rsidP="005630F4">
      <w:pPr>
        <w:snapToGrid w:val="0"/>
        <w:spacing w:after="0" w:line="240" w:lineRule="auto"/>
      </w:pPr>
      <w:r w:rsidRPr="005630F4">
        <w:rPr>
          <w:rFonts w:hint="eastAsia"/>
          <w:b/>
          <w:bCs/>
        </w:rPr>
        <w:t>H2：総額430万円の差と「住宅ローン控除」——50年ローンを選ぶ前に知っておきたいこと</w:t>
      </w:r>
    </w:p>
    <w:p w14:paraId="6F5F9938" w14:textId="77777777" w:rsidR="005630F4" w:rsidRDefault="005630F4" w:rsidP="005630F4">
      <w:pPr>
        <w:snapToGrid w:val="0"/>
        <w:spacing w:after="0" w:line="240" w:lineRule="auto"/>
      </w:pPr>
    </w:p>
    <w:p w14:paraId="03DD25DD" w14:textId="77777777" w:rsidR="005630F4" w:rsidRPr="005630F4" w:rsidRDefault="005630F4" w:rsidP="005630F4">
      <w:pPr>
        <w:snapToGrid w:val="0"/>
        <w:spacing w:after="0" w:line="240" w:lineRule="auto"/>
      </w:pPr>
      <w:r w:rsidRPr="005630F4">
        <w:rPr>
          <w:rFonts w:hint="eastAsia"/>
        </w:rPr>
        <w:t>繰り上げ返済を一切行わなかった場合、35年と50年では総支払額に約430万円の差が生じます。これは避けられない事実です。一方で、繰り上げ返済を積み重ねることでこの差は縮められます。また、繰り上げ返済には金融機関によって手数料（一部返済の場合3,000〜20,000円程度）が発生する場合があるため、手数料も含めたシミュレーションを行うことが望ましいです。</w:t>
      </w:r>
    </w:p>
    <w:p w14:paraId="5602399E" w14:textId="77777777" w:rsidR="005630F4" w:rsidRPr="005630F4" w:rsidRDefault="005630F4" w:rsidP="005630F4">
      <w:pPr>
        <w:snapToGrid w:val="0"/>
        <w:spacing w:after="0" w:line="240" w:lineRule="auto"/>
      </w:pPr>
      <w:r w:rsidRPr="005630F4">
        <w:rPr>
          <w:rFonts w:hint="eastAsia"/>
        </w:rPr>
        <w:t>30歳でスタートした場合、繰り上げ返済なしで進めると80歳での完済となります。老後の収入や年金との兼ね合いも見据えた長期的な資金計画を、早めに立てておくことをお勧めします。</w:t>
      </w:r>
    </w:p>
    <w:p w14:paraId="473CD5A6" w14:textId="77777777" w:rsidR="005630F4" w:rsidRPr="005630F4" w:rsidRDefault="005630F4" w:rsidP="005630F4">
      <w:pPr>
        <w:snapToGrid w:val="0"/>
        <w:spacing w:after="0" w:line="240" w:lineRule="auto"/>
      </w:pPr>
    </w:p>
    <w:p w14:paraId="02EC57B3" w14:textId="1D201A92"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w:t>
      </w:r>
      <w:r>
        <w:rPr>
          <w:rFonts w:hint="eastAsia"/>
          <w:b/>
          <w:bCs/>
          <w:color w:val="EE0000"/>
        </w:rPr>
        <w:t>⑤</w:t>
      </w:r>
      <w:r w:rsidRPr="005630F4">
        <w:rPr>
          <w:rFonts w:hint="eastAsia"/>
          <w:b/>
          <w:bCs/>
          <w:color w:val="EE0000"/>
        </w:rPr>
        <w:t xml:space="preserve"> [挿入写真] 優先順</w:t>
      </w:r>
    </w:p>
    <w:p w14:paraId="3FED13A4" w14:textId="77777777" w:rsidR="005630F4" w:rsidRPr="005630F4" w:rsidRDefault="005630F4" w:rsidP="005630F4">
      <w:pPr>
        <w:numPr>
          <w:ilvl w:val="0"/>
          <w:numId w:val="7"/>
        </w:numPr>
        <w:snapToGrid w:val="0"/>
        <w:spacing w:after="0" w:line="240" w:lineRule="auto"/>
        <w:rPr>
          <w:color w:val="EE0000"/>
        </w:rPr>
      </w:pPr>
      <w:r w:rsidRPr="005630F4">
        <w:rPr>
          <w:rFonts w:hint="eastAsia"/>
          <w:color w:val="EE0000"/>
        </w:rPr>
        <w:t>確定申告書・住宅ローン控除申告書・電卓・ペンが並んだデスク俯瞰写真（節税・控除をイメージ・人物なし）</w:t>
      </w:r>
    </w:p>
    <w:p w14:paraId="05175B77" w14:textId="77777777" w:rsidR="005630F4" w:rsidRPr="005630F4" w:rsidRDefault="005630F4" w:rsidP="005630F4">
      <w:pPr>
        <w:numPr>
          <w:ilvl w:val="0"/>
          <w:numId w:val="7"/>
        </w:numPr>
        <w:snapToGrid w:val="0"/>
        <w:spacing w:after="0" w:line="240" w:lineRule="auto"/>
        <w:rPr>
          <w:color w:val="EE0000"/>
        </w:rPr>
      </w:pPr>
      <w:r w:rsidRPr="005630F4">
        <w:rPr>
          <w:rFonts w:hint="eastAsia"/>
          <w:color w:val="EE0000"/>
        </w:rPr>
        <w:t>パソコン画面に「住宅ローン控除」「繰り上げ返済」などのシミュレーション画面が表示されており、男性・女性が画面を覗き込んでいる手元写真</w:t>
      </w:r>
    </w:p>
    <w:p w14:paraId="6C1CA963" w14:textId="77777777" w:rsidR="005630F4" w:rsidRPr="005630F4" w:rsidRDefault="005630F4" w:rsidP="005630F4">
      <w:pPr>
        <w:numPr>
          <w:ilvl w:val="0"/>
          <w:numId w:val="7"/>
        </w:numPr>
        <w:snapToGrid w:val="0"/>
        <w:spacing w:after="0" w:line="240" w:lineRule="auto"/>
        <w:rPr>
          <w:color w:val="EE0000"/>
        </w:rPr>
      </w:pPr>
      <w:r w:rsidRPr="005630F4">
        <w:rPr>
          <w:rFonts w:hint="eastAsia"/>
          <w:color w:val="EE0000"/>
        </w:rPr>
        <w:t>カレンダーに「返済計画」「繰り上げ返済」などと書き込んでいる様子（手元・文字が読める程度に）</w:t>
      </w:r>
    </w:p>
    <w:p w14:paraId="4A21A1E5" w14:textId="28FC8CE3" w:rsidR="005630F4" w:rsidRPr="005630F4" w:rsidRDefault="00F17A3E" w:rsidP="005630F4">
      <w:pPr>
        <w:snapToGrid w:val="0"/>
        <w:spacing w:after="0" w:line="240" w:lineRule="auto"/>
      </w:pPr>
      <w:r>
        <w:rPr>
          <w:noProof/>
        </w:rPr>
        <w:drawing>
          <wp:inline distT="0" distB="0" distL="0" distR="0" wp14:anchorId="113FED4A" wp14:editId="25328E94">
            <wp:extent cx="1441938" cy="961522"/>
            <wp:effectExtent l="0" t="0" r="6350" b="0"/>
            <wp:docPr id="3011259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48716" cy="966042"/>
                    </a:xfrm>
                    <a:prstGeom prst="rect">
                      <a:avLst/>
                    </a:prstGeom>
                    <a:noFill/>
                    <a:ln>
                      <a:noFill/>
                    </a:ln>
                  </pic:spPr>
                </pic:pic>
              </a:graphicData>
            </a:graphic>
          </wp:inline>
        </w:drawing>
      </w:r>
      <w:r>
        <w:rPr>
          <w:b/>
          <w:bCs/>
        </w:rPr>
        <w:br/>
      </w:r>
      <w:r>
        <w:rPr>
          <w:b/>
          <w:bCs/>
        </w:rPr>
        <w:br/>
      </w:r>
      <w:r w:rsidR="005630F4" w:rsidRPr="005630F4">
        <w:rPr>
          <w:rFonts w:hint="eastAsia"/>
          <w:b/>
          <w:bCs/>
        </w:rPr>
        <w:t>H2：変動・固定・フラット50——金利が上がる時代に、どの組み合わせが家計を守るか</w:t>
      </w:r>
    </w:p>
    <w:p w14:paraId="074CBC1D" w14:textId="77777777" w:rsidR="005630F4" w:rsidRDefault="005630F4" w:rsidP="005630F4">
      <w:pPr>
        <w:snapToGrid w:val="0"/>
        <w:spacing w:after="0" w:line="240" w:lineRule="auto"/>
      </w:pPr>
      <w:r w:rsidRPr="005630F4">
        <w:rPr>
          <w:rFonts w:hint="eastAsia"/>
        </w:rPr>
        <w:t>2026年3月現在、変動金利・固定金利ともに上昇傾向が続いています。代表的な3タイプを整理します。</w:t>
      </w:r>
    </w:p>
    <w:p w14:paraId="7D0F66A4" w14:textId="77777777" w:rsidR="005630F4" w:rsidRPr="005630F4" w:rsidRDefault="005630F4" w:rsidP="005630F4">
      <w:pPr>
        <w:snapToGrid w:val="0"/>
        <w:spacing w:after="0" w:line="240" w:lineRule="auto"/>
      </w:pPr>
    </w:p>
    <w:tbl>
      <w:tblPr>
        <w:tblW w:w="0" w:type="auto"/>
        <w:tblBorders>
          <w:top w:val="single" w:sz="2" w:space="0" w:color="auto"/>
          <w:left w:val="single" w:sz="2" w:space="0" w:color="auto"/>
          <w:bottom w:val="single" w:sz="2" w:space="0" w:color="auto"/>
          <w:right w:val="single" w:sz="2" w:space="0" w:color="auto"/>
        </w:tblBorders>
        <w:tblCellMar>
          <w:left w:w="0" w:type="dxa"/>
          <w:right w:w="0" w:type="dxa"/>
        </w:tblCellMar>
        <w:tblLook w:val="04A0" w:firstRow="1" w:lastRow="0" w:firstColumn="1" w:lastColumn="0" w:noHBand="0" w:noVBand="1"/>
      </w:tblPr>
      <w:tblGrid>
        <w:gridCol w:w="1255"/>
        <w:gridCol w:w="4724"/>
        <w:gridCol w:w="4450"/>
        <w:gridCol w:w="21"/>
      </w:tblGrid>
      <w:tr w:rsidR="005630F4" w:rsidRPr="005630F4" w14:paraId="22E62C1F" w14:textId="0436F3B1" w:rsidTr="005630F4">
        <w:trPr>
          <w:tblHeader/>
        </w:trPr>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25D969EC" w14:textId="77777777" w:rsidR="005630F4" w:rsidRPr="005630F4" w:rsidRDefault="005630F4" w:rsidP="005630F4">
            <w:pPr>
              <w:snapToGrid w:val="0"/>
              <w:spacing w:after="0" w:line="240" w:lineRule="auto"/>
              <w:rPr>
                <w:b/>
                <w:bCs/>
              </w:rPr>
            </w:pPr>
            <w:r w:rsidRPr="005630F4">
              <w:rPr>
                <w:rFonts w:hint="eastAsia"/>
                <w:b/>
                <w:bCs/>
              </w:rPr>
              <w:t>金利タイプ</w:t>
            </w:r>
          </w:p>
        </w:tc>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20C13DDB" w14:textId="77777777" w:rsidR="005630F4" w:rsidRPr="005630F4" w:rsidRDefault="005630F4" w:rsidP="005630F4">
            <w:pPr>
              <w:snapToGrid w:val="0"/>
              <w:spacing w:after="0" w:line="240" w:lineRule="auto"/>
              <w:rPr>
                <w:b/>
                <w:bCs/>
              </w:rPr>
            </w:pPr>
            <w:r w:rsidRPr="005630F4">
              <w:rPr>
                <w:rFonts w:hint="eastAsia"/>
                <w:b/>
                <w:bCs/>
              </w:rPr>
              <w:t>特徴</w:t>
            </w:r>
          </w:p>
        </w:tc>
        <w:tc>
          <w:tcPr>
            <w:tcW w:w="0" w:type="auto"/>
            <w:tcBorders>
              <w:top w:val="single" w:sz="6" w:space="0" w:color="CCCCCC"/>
              <w:left w:val="single" w:sz="6" w:space="0" w:color="CCCCCC"/>
              <w:bottom w:val="single" w:sz="6" w:space="0" w:color="CCCCCC"/>
              <w:right w:val="single" w:sz="6" w:space="0" w:color="CCCCCC"/>
            </w:tcBorders>
            <w:shd w:val="clear" w:color="auto" w:fill="232425"/>
            <w:tcMar>
              <w:top w:w="120" w:type="dxa"/>
              <w:left w:w="240" w:type="dxa"/>
              <w:bottom w:w="120" w:type="dxa"/>
              <w:right w:w="240" w:type="dxa"/>
            </w:tcMar>
            <w:vAlign w:val="center"/>
            <w:hideMark/>
          </w:tcPr>
          <w:p w14:paraId="306EBA19" w14:textId="77777777" w:rsidR="005630F4" w:rsidRPr="005630F4" w:rsidRDefault="005630F4" w:rsidP="005630F4">
            <w:pPr>
              <w:snapToGrid w:val="0"/>
              <w:spacing w:after="0" w:line="240" w:lineRule="auto"/>
              <w:rPr>
                <w:b/>
                <w:bCs/>
              </w:rPr>
            </w:pPr>
            <w:r w:rsidRPr="005630F4">
              <w:rPr>
                <w:rFonts w:hint="eastAsia"/>
                <w:b/>
                <w:bCs/>
              </w:rPr>
              <w:t>こんな方に向いている</w:t>
            </w:r>
          </w:p>
        </w:tc>
        <w:tc>
          <w:tcPr>
            <w:tcW w:w="0" w:type="auto"/>
            <w:tcBorders>
              <w:top w:val="single" w:sz="6" w:space="0" w:color="CCCCCC"/>
              <w:left w:val="single" w:sz="6" w:space="0" w:color="CCCCCC"/>
              <w:bottom w:val="single" w:sz="6" w:space="0" w:color="CCCCCC"/>
              <w:right w:val="single" w:sz="6" w:space="0" w:color="CCCCCC"/>
            </w:tcBorders>
            <w:shd w:val="clear" w:color="auto" w:fill="232425"/>
          </w:tcPr>
          <w:p w14:paraId="4B2F7A42" w14:textId="77777777" w:rsidR="005630F4" w:rsidRPr="005630F4" w:rsidRDefault="005630F4" w:rsidP="005630F4">
            <w:pPr>
              <w:snapToGrid w:val="0"/>
              <w:spacing w:after="0" w:line="240" w:lineRule="auto"/>
              <w:rPr>
                <w:b/>
                <w:bCs/>
              </w:rPr>
            </w:pPr>
          </w:p>
        </w:tc>
      </w:tr>
      <w:tr w:rsidR="005630F4" w:rsidRPr="005630F4" w14:paraId="1712A326" w14:textId="77720F37" w:rsidTr="005630F4">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73376F56" w14:textId="77777777" w:rsidR="005630F4" w:rsidRPr="005630F4" w:rsidRDefault="005630F4" w:rsidP="005630F4">
            <w:pPr>
              <w:snapToGrid w:val="0"/>
              <w:spacing w:after="0" w:line="240" w:lineRule="auto"/>
            </w:pPr>
            <w:r w:rsidRPr="005630F4">
              <w:rPr>
                <w:rFonts w:hint="eastAsia"/>
              </w:rPr>
              <w:t>変動型</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30B71A6C" w14:textId="77777777" w:rsidR="005630F4" w:rsidRPr="005630F4" w:rsidRDefault="005630F4" w:rsidP="005630F4">
            <w:pPr>
              <w:snapToGrid w:val="0"/>
              <w:spacing w:after="0" w:line="240" w:lineRule="auto"/>
            </w:pPr>
            <w:r w:rsidRPr="005630F4">
              <w:rPr>
                <w:rFonts w:hint="eastAsia"/>
              </w:rPr>
              <w:t>金利が市場に連動して変わる。低い時期は有利</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7B7D7587" w14:textId="77777777" w:rsidR="005630F4" w:rsidRPr="005630F4" w:rsidRDefault="005630F4" w:rsidP="005630F4">
            <w:pPr>
              <w:snapToGrid w:val="0"/>
              <w:spacing w:after="0" w:line="240" w:lineRule="auto"/>
            </w:pPr>
            <w:r w:rsidRPr="005630F4">
              <w:rPr>
                <w:rFonts w:hint="eastAsia"/>
              </w:rPr>
              <w:t>金利動向を定期確認できる方・繰り上げ返済を活用したい方</w:t>
            </w:r>
          </w:p>
        </w:tc>
        <w:tc>
          <w:tcPr>
            <w:tcW w:w="0" w:type="auto"/>
            <w:tcBorders>
              <w:top w:val="single" w:sz="6" w:space="0" w:color="CCCCCC"/>
              <w:left w:val="single" w:sz="6" w:space="0" w:color="CCCCCC"/>
              <w:bottom w:val="single" w:sz="6" w:space="0" w:color="CCCCCC"/>
              <w:right w:val="single" w:sz="6" w:space="0" w:color="CCCCCC"/>
            </w:tcBorders>
          </w:tcPr>
          <w:p w14:paraId="6DBE97A1" w14:textId="77777777" w:rsidR="005630F4" w:rsidRPr="005630F4" w:rsidRDefault="005630F4" w:rsidP="005630F4">
            <w:pPr>
              <w:snapToGrid w:val="0"/>
              <w:spacing w:after="0" w:line="240" w:lineRule="auto"/>
            </w:pPr>
          </w:p>
        </w:tc>
      </w:tr>
      <w:tr w:rsidR="005630F4" w:rsidRPr="005630F4" w14:paraId="63438284" w14:textId="43CBF5FF" w:rsidTr="005630F4">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410999E2" w14:textId="77777777" w:rsidR="005630F4" w:rsidRPr="005630F4" w:rsidRDefault="005630F4" w:rsidP="005630F4">
            <w:pPr>
              <w:snapToGrid w:val="0"/>
              <w:spacing w:after="0" w:line="240" w:lineRule="auto"/>
            </w:pPr>
            <w:r w:rsidRPr="005630F4">
              <w:rPr>
                <w:rFonts w:hint="eastAsia"/>
              </w:rPr>
              <w:t>フラット35</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28614BF8" w14:textId="77777777" w:rsidR="005630F4" w:rsidRPr="005630F4" w:rsidRDefault="005630F4" w:rsidP="005630F4">
            <w:pPr>
              <w:snapToGrid w:val="0"/>
              <w:spacing w:after="0" w:line="240" w:lineRule="auto"/>
            </w:pPr>
            <w:r w:rsidRPr="005630F4">
              <w:rPr>
                <w:rFonts w:hint="eastAsia"/>
              </w:rPr>
              <w:t>最長35年・全期間固定。返済額が変わらない</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37AC2CE8" w14:textId="77777777" w:rsidR="005630F4" w:rsidRPr="005630F4" w:rsidRDefault="005630F4" w:rsidP="005630F4">
            <w:pPr>
              <w:snapToGrid w:val="0"/>
              <w:spacing w:after="0" w:line="240" w:lineRule="auto"/>
            </w:pPr>
            <w:r w:rsidRPr="005630F4">
              <w:rPr>
                <w:rFonts w:hint="eastAsia"/>
              </w:rPr>
              <w:t>将来の返済額を確定させたい方・安定重視の方</w:t>
            </w:r>
          </w:p>
        </w:tc>
        <w:tc>
          <w:tcPr>
            <w:tcW w:w="0" w:type="auto"/>
            <w:tcBorders>
              <w:top w:val="single" w:sz="6" w:space="0" w:color="CCCCCC"/>
              <w:left w:val="single" w:sz="6" w:space="0" w:color="CCCCCC"/>
              <w:bottom w:val="single" w:sz="6" w:space="0" w:color="CCCCCC"/>
              <w:right w:val="single" w:sz="6" w:space="0" w:color="CCCCCC"/>
            </w:tcBorders>
          </w:tcPr>
          <w:p w14:paraId="02A910E1" w14:textId="77777777" w:rsidR="005630F4" w:rsidRPr="005630F4" w:rsidRDefault="005630F4" w:rsidP="005630F4">
            <w:pPr>
              <w:snapToGrid w:val="0"/>
              <w:spacing w:after="0" w:line="240" w:lineRule="auto"/>
            </w:pPr>
          </w:p>
        </w:tc>
      </w:tr>
      <w:tr w:rsidR="005630F4" w:rsidRPr="005630F4" w14:paraId="70FE99C5" w14:textId="2AF94807" w:rsidTr="005630F4">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2FF2F1AC" w14:textId="77777777" w:rsidR="005630F4" w:rsidRPr="005630F4" w:rsidRDefault="005630F4" w:rsidP="005630F4">
            <w:pPr>
              <w:snapToGrid w:val="0"/>
              <w:spacing w:after="0" w:line="240" w:lineRule="auto"/>
            </w:pPr>
            <w:r w:rsidRPr="005630F4">
              <w:rPr>
                <w:rFonts w:hint="eastAsia"/>
              </w:rPr>
              <w:t>フラット50</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162E26A8" w14:textId="77777777" w:rsidR="005630F4" w:rsidRPr="005630F4" w:rsidRDefault="005630F4" w:rsidP="005630F4">
            <w:pPr>
              <w:snapToGrid w:val="0"/>
              <w:spacing w:after="0" w:line="240" w:lineRule="auto"/>
            </w:pPr>
            <w:r w:rsidRPr="005630F4">
              <w:rPr>
                <w:rFonts w:hint="eastAsia"/>
              </w:rPr>
              <w:t>最長50年・全期間固定。長期優良住宅取得者・申込時44歳未満が条件</w:t>
            </w:r>
          </w:p>
        </w:tc>
        <w:tc>
          <w:tcPr>
            <w:tcW w:w="0" w:type="auto"/>
            <w:tcBorders>
              <w:top w:val="single" w:sz="6" w:space="0" w:color="CCCCCC"/>
              <w:left w:val="single" w:sz="6" w:space="0" w:color="CCCCCC"/>
              <w:bottom w:val="single" w:sz="6" w:space="0" w:color="CCCCCC"/>
              <w:right w:val="single" w:sz="6" w:space="0" w:color="CCCCCC"/>
            </w:tcBorders>
            <w:tcMar>
              <w:top w:w="120" w:type="dxa"/>
              <w:left w:w="240" w:type="dxa"/>
              <w:bottom w:w="120" w:type="dxa"/>
              <w:right w:w="240" w:type="dxa"/>
            </w:tcMar>
            <w:vAlign w:val="center"/>
            <w:hideMark/>
          </w:tcPr>
          <w:p w14:paraId="038DC657" w14:textId="77777777" w:rsidR="005630F4" w:rsidRPr="005630F4" w:rsidRDefault="005630F4" w:rsidP="005630F4">
            <w:pPr>
              <w:snapToGrid w:val="0"/>
              <w:spacing w:after="0" w:line="240" w:lineRule="auto"/>
            </w:pPr>
            <w:r w:rsidRPr="005630F4">
              <w:rPr>
                <w:rFonts w:hint="eastAsia"/>
              </w:rPr>
              <w:t>月々の負担を長期で抑えたい方・全期間固定で安心を確保したい方</w:t>
            </w:r>
          </w:p>
        </w:tc>
        <w:tc>
          <w:tcPr>
            <w:tcW w:w="0" w:type="auto"/>
            <w:tcBorders>
              <w:top w:val="single" w:sz="6" w:space="0" w:color="CCCCCC"/>
              <w:left w:val="single" w:sz="6" w:space="0" w:color="CCCCCC"/>
              <w:bottom w:val="single" w:sz="6" w:space="0" w:color="CCCCCC"/>
              <w:right w:val="single" w:sz="6" w:space="0" w:color="CCCCCC"/>
            </w:tcBorders>
          </w:tcPr>
          <w:p w14:paraId="384D088A" w14:textId="77777777" w:rsidR="005630F4" w:rsidRPr="005630F4" w:rsidRDefault="005630F4" w:rsidP="005630F4">
            <w:pPr>
              <w:snapToGrid w:val="0"/>
              <w:spacing w:after="0" w:line="240" w:lineRule="auto"/>
            </w:pPr>
          </w:p>
        </w:tc>
      </w:tr>
    </w:tbl>
    <w:p w14:paraId="34CEC9FE" w14:textId="77777777" w:rsidR="005630F4" w:rsidRDefault="005630F4" w:rsidP="005630F4">
      <w:pPr>
        <w:snapToGrid w:val="0"/>
        <w:spacing w:after="0" w:line="240" w:lineRule="auto"/>
      </w:pPr>
    </w:p>
    <w:p w14:paraId="725E142C" w14:textId="52E1A048" w:rsidR="005630F4" w:rsidRPr="005630F4" w:rsidRDefault="005630F4" w:rsidP="005630F4">
      <w:pPr>
        <w:snapToGrid w:val="0"/>
        <w:spacing w:after="0" w:line="240" w:lineRule="auto"/>
      </w:pPr>
      <w:r w:rsidRPr="005630F4">
        <w:rPr>
          <w:rFonts w:hint="eastAsia"/>
        </w:rPr>
        <w:t>なお、「フラット35」の最長返済期間は35年です。50年の全期間固定を希望する場合は「フラット50」（長期優良住宅取得者限定・申込時44歳未満）という別商品になります。2026年3月には借換への対応も始まっており、選択肢は広がっています。</w:t>
      </w:r>
    </w:p>
    <w:p w14:paraId="6E5C57E0" w14:textId="77777777" w:rsidR="005630F4" w:rsidRDefault="005630F4" w:rsidP="005630F4">
      <w:pPr>
        <w:snapToGrid w:val="0"/>
        <w:spacing w:after="0" w:line="240" w:lineRule="auto"/>
      </w:pPr>
    </w:p>
    <w:p w14:paraId="1E38D4B2" w14:textId="1F21CA58" w:rsidR="005630F4" w:rsidRPr="005630F4" w:rsidRDefault="005630F4" w:rsidP="005630F4">
      <w:pPr>
        <w:snapToGrid w:val="0"/>
        <w:spacing w:after="0" w:line="240" w:lineRule="auto"/>
      </w:pPr>
      <w:r w:rsidRPr="005630F4">
        <w:rPr>
          <w:rFonts w:hint="eastAsia"/>
        </w:rPr>
        <w:t>変動型で組んだ場合、金利が上昇すると月々返済額や総支払額に影響が出ます。5,000万円という借入額では、金利変動の影響を事前に把握するためのシミュレーションを活用することが特に重要です。金利タイ</w:t>
      </w:r>
      <w:r w:rsidRPr="005630F4">
        <w:rPr>
          <w:rFonts w:hint="eastAsia"/>
        </w:rPr>
        <w:lastRenderedPageBreak/>
        <w:t>プの選択に正解はありませんが、「金利が上がっても対応できる家計の余力があるか」「将来の収支変化を見通せているか」という視点を忘れないようにしてください。</w:t>
      </w:r>
    </w:p>
    <w:p w14:paraId="05447C1F" w14:textId="67A41845" w:rsidR="005630F4" w:rsidRPr="005630F4" w:rsidRDefault="005630F4" w:rsidP="005630F4">
      <w:pPr>
        <w:snapToGrid w:val="0"/>
        <w:spacing w:after="0" w:line="240" w:lineRule="auto"/>
      </w:pPr>
    </w:p>
    <w:p w14:paraId="37CF9130" w14:textId="11F12262"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w:t>
      </w:r>
      <w:r>
        <w:rPr>
          <w:rFonts w:hint="eastAsia"/>
          <w:b/>
          <w:bCs/>
          <w:color w:val="EE0000"/>
        </w:rPr>
        <w:t>⑥</w:t>
      </w:r>
      <w:r w:rsidRPr="005630F4">
        <w:rPr>
          <w:rFonts w:hint="eastAsia"/>
          <w:b/>
          <w:bCs/>
          <w:color w:val="EE0000"/>
        </w:rPr>
        <w:t xml:space="preserve"> [挿入写真] 優先順</w:t>
      </w:r>
    </w:p>
    <w:p w14:paraId="3101C22B" w14:textId="77777777" w:rsidR="005630F4" w:rsidRPr="005630F4" w:rsidRDefault="005630F4" w:rsidP="005630F4">
      <w:pPr>
        <w:numPr>
          <w:ilvl w:val="0"/>
          <w:numId w:val="8"/>
        </w:numPr>
        <w:snapToGrid w:val="0"/>
        <w:spacing w:after="0" w:line="240" w:lineRule="auto"/>
        <w:rPr>
          <w:color w:val="EE0000"/>
        </w:rPr>
      </w:pPr>
      <w:r w:rsidRPr="005630F4">
        <w:rPr>
          <w:rFonts w:hint="eastAsia"/>
          <w:color w:val="EE0000"/>
        </w:rPr>
        <w:t>金利グラフ・折れ線グラフが見えるタブレットまたはパソコン画面を見ている人の手元写真（金利上昇局面を連想させるグラフ）</w:t>
      </w:r>
    </w:p>
    <w:p w14:paraId="2B82BC65" w14:textId="77777777" w:rsidR="005630F4" w:rsidRPr="005630F4" w:rsidRDefault="005630F4" w:rsidP="005630F4">
      <w:pPr>
        <w:numPr>
          <w:ilvl w:val="0"/>
          <w:numId w:val="8"/>
        </w:numPr>
        <w:snapToGrid w:val="0"/>
        <w:spacing w:after="0" w:line="240" w:lineRule="auto"/>
        <w:rPr>
          <w:color w:val="EE0000"/>
        </w:rPr>
      </w:pPr>
      <w:r w:rsidRPr="005630F4">
        <w:rPr>
          <w:rFonts w:hint="eastAsia"/>
          <w:color w:val="EE0000"/>
        </w:rPr>
        <w:t>銀行・金融機関の窓口または相談ブースで担当者と話し合っているシーン（顔不要・相談の雰囲気）</w:t>
      </w:r>
    </w:p>
    <w:p w14:paraId="51824130" w14:textId="77777777" w:rsidR="005630F4" w:rsidRPr="005630F4" w:rsidRDefault="005630F4" w:rsidP="005630F4">
      <w:pPr>
        <w:numPr>
          <w:ilvl w:val="0"/>
          <w:numId w:val="8"/>
        </w:numPr>
        <w:snapToGrid w:val="0"/>
        <w:spacing w:after="0" w:line="240" w:lineRule="auto"/>
        <w:rPr>
          <w:color w:val="EE0000"/>
        </w:rPr>
      </w:pPr>
      <w:r w:rsidRPr="005630F4">
        <w:rPr>
          <w:rFonts w:hint="eastAsia"/>
          <w:color w:val="EE0000"/>
        </w:rPr>
        <w:t>「固定」「変動」などローンの種類をメモや資料で比較・検討しているデスク俯瞰写真（人物なし）</w:t>
      </w:r>
    </w:p>
    <w:p w14:paraId="0D0BA7C1" w14:textId="374A4049" w:rsidR="005630F4" w:rsidRPr="005630F4" w:rsidRDefault="00F17A3E" w:rsidP="005630F4">
      <w:pPr>
        <w:snapToGrid w:val="0"/>
        <w:spacing w:after="0" w:line="240" w:lineRule="auto"/>
      </w:pPr>
      <w:r>
        <w:rPr>
          <w:noProof/>
        </w:rPr>
        <w:drawing>
          <wp:inline distT="0" distB="0" distL="0" distR="0" wp14:anchorId="1D319A2E" wp14:editId="157E3136">
            <wp:extent cx="1506167" cy="1011115"/>
            <wp:effectExtent l="0" t="0" r="0" b="0"/>
            <wp:docPr id="177581763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12391" cy="1015294"/>
                    </a:xfrm>
                    <a:prstGeom prst="rect">
                      <a:avLst/>
                    </a:prstGeom>
                    <a:noFill/>
                    <a:ln>
                      <a:noFill/>
                    </a:ln>
                  </pic:spPr>
                </pic:pic>
              </a:graphicData>
            </a:graphic>
          </wp:inline>
        </w:drawing>
      </w:r>
    </w:p>
    <w:p w14:paraId="132F5E60" w14:textId="77777777" w:rsidR="005630F4" w:rsidRPr="005630F4" w:rsidRDefault="005630F4" w:rsidP="005630F4">
      <w:pPr>
        <w:snapToGrid w:val="0"/>
        <w:spacing w:after="0" w:line="240" w:lineRule="auto"/>
      </w:pPr>
      <w:r w:rsidRPr="005630F4">
        <w:rPr>
          <w:rFonts w:hint="eastAsia"/>
          <w:b/>
          <w:bCs/>
        </w:rPr>
        <w:t>H2：50年後も住み続けられる家とは——性能・保証・メンテナンスの三角形</w:t>
      </w:r>
    </w:p>
    <w:p w14:paraId="1B443263" w14:textId="77777777" w:rsidR="005630F4" w:rsidRPr="005630F4" w:rsidRDefault="005630F4" w:rsidP="005630F4">
      <w:pPr>
        <w:snapToGrid w:val="0"/>
        <w:spacing w:after="0" w:line="240" w:lineRule="auto"/>
      </w:pPr>
      <w:r w:rsidRPr="005630F4">
        <w:rPr>
          <w:rFonts w:hint="eastAsia"/>
        </w:rPr>
        <w:t>50年ローンを選ぶということは、「50年、その家に住み続ける前提」に近い選択です。では今の住宅はそれに対応できるのでしょうか。</w:t>
      </w:r>
    </w:p>
    <w:p w14:paraId="1D6D1661" w14:textId="77777777" w:rsidR="005630F4" w:rsidRDefault="005630F4" w:rsidP="005630F4">
      <w:pPr>
        <w:snapToGrid w:val="0"/>
        <w:spacing w:after="0" w:line="240" w:lineRule="auto"/>
      </w:pPr>
    </w:p>
    <w:p w14:paraId="224DCB92" w14:textId="03884288" w:rsidR="005630F4" w:rsidRPr="005630F4" w:rsidRDefault="005630F4" w:rsidP="005630F4">
      <w:pPr>
        <w:snapToGrid w:val="0"/>
        <w:spacing w:after="0" w:line="240" w:lineRule="auto"/>
      </w:pPr>
      <w:r w:rsidRPr="005630F4">
        <w:rPr>
          <w:rFonts w:hint="eastAsia"/>
        </w:rPr>
        <w:t>昔の家は20〜30年で傷みが目立ち、建て替えが必要になるケースも少なくありませんでした。しかし今の住宅は建材・断熱材・防水技術が格段に進歩しており、定期的な点検と補修を重ねることで、長期にわたって住み続けられる家づくりが現実となっています。長期ローンを組む場合、「家がローンより先に傷んでしまう」という心配が頭をよぎる方もいますが、性能と品質にこだわった家づくりをしておくことで、その不安は大きく解消されます。</w:t>
      </w:r>
    </w:p>
    <w:p w14:paraId="1D875E15" w14:textId="7D0038D6" w:rsidR="005630F4" w:rsidRPr="005630F4" w:rsidRDefault="005630F4" w:rsidP="005630F4">
      <w:pPr>
        <w:snapToGrid w:val="0"/>
        <w:spacing w:after="0" w:line="240" w:lineRule="auto"/>
      </w:pPr>
    </w:p>
    <w:p w14:paraId="79E529EA" w14:textId="5294BDA3"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w:t>
      </w:r>
      <w:r>
        <w:rPr>
          <w:rFonts w:hint="eastAsia"/>
          <w:b/>
          <w:bCs/>
          <w:color w:val="EE0000"/>
        </w:rPr>
        <w:t xml:space="preserve">⑦　</w:t>
      </w:r>
      <w:r w:rsidRPr="005630F4">
        <w:rPr>
          <w:rFonts w:hint="eastAsia"/>
          <w:b/>
          <w:bCs/>
          <w:color w:val="EE0000"/>
        </w:rPr>
        <w:t>[挿入写真] 優先順</w:t>
      </w:r>
    </w:p>
    <w:p w14:paraId="6785F83B" w14:textId="77777777" w:rsidR="005630F4" w:rsidRPr="005630F4" w:rsidRDefault="005630F4" w:rsidP="005630F4">
      <w:pPr>
        <w:numPr>
          <w:ilvl w:val="0"/>
          <w:numId w:val="9"/>
        </w:numPr>
        <w:snapToGrid w:val="0"/>
        <w:spacing w:after="0" w:line="240" w:lineRule="auto"/>
        <w:rPr>
          <w:color w:val="EE0000"/>
        </w:rPr>
      </w:pPr>
      <w:r w:rsidRPr="005630F4">
        <w:rPr>
          <w:rFonts w:hint="eastAsia"/>
          <w:color w:val="EE0000"/>
        </w:rPr>
        <w:t>第三者検査員が住宅の構造・金物・断熱施工を確認しているシーン（現場写真・ヘルメット着用・内部構造が見える）</w:t>
      </w:r>
    </w:p>
    <w:p w14:paraId="1990E3F3" w14:textId="77777777" w:rsidR="005630F4" w:rsidRPr="005630F4" w:rsidRDefault="005630F4" w:rsidP="005630F4">
      <w:pPr>
        <w:numPr>
          <w:ilvl w:val="0"/>
          <w:numId w:val="9"/>
        </w:numPr>
        <w:snapToGrid w:val="0"/>
        <w:spacing w:after="0" w:line="240" w:lineRule="auto"/>
        <w:rPr>
          <w:color w:val="EE0000"/>
        </w:rPr>
      </w:pPr>
      <w:r w:rsidRPr="005630F4">
        <w:rPr>
          <w:rFonts w:hint="eastAsia"/>
          <w:color w:val="EE0000"/>
        </w:rPr>
        <w:t>築年数が経っても美しく保たれている木の温もりある住宅の室内写真（無垢床・自然素材・経年美の表現）</w:t>
      </w:r>
    </w:p>
    <w:p w14:paraId="6685A60F" w14:textId="77777777" w:rsidR="005630F4" w:rsidRPr="005630F4" w:rsidRDefault="005630F4" w:rsidP="005630F4">
      <w:pPr>
        <w:numPr>
          <w:ilvl w:val="0"/>
          <w:numId w:val="9"/>
        </w:numPr>
        <w:snapToGrid w:val="0"/>
        <w:spacing w:after="0" w:line="240" w:lineRule="auto"/>
        <w:rPr>
          <w:color w:val="EE0000"/>
        </w:rPr>
      </w:pPr>
      <w:r w:rsidRPr="005630F4">
        <w:rPr>
          <w:rFonts w:hint="eastAsia"/>
          <w:color w:val="EE0000"/>
        </w:rPr>
        <w:t>大工・職人が丁寧に施工しているシーン（木材・構造体・現場の品質感が伝わるもの）</w:t>
      </w:r>
    </w:p>
    <w:p w14:paraId="304083EA" w14:textId="0DC9EBB8" w:rsidR="005630F4" w:rsidRPr="005630F4" w:rsidRDefault="00F17A3E" w:rsidP="005630F4">
      <w:pPr>
        <w:snapToGrid w:val="0"/>
        <w:spacing w:after="0" w:line="240" w:lineRule="auto"/>
      </w:pPr>
      <w:r>
        <w:rPr>
          <w:noProof/>
        </w:rPr>
        <w:drawing>
          <wp:inline distT="0" distB="0" distL="0" distR="0" wp14:anchorId="609B41DD" wp14:editId="518FD228">
            <wp:extent cx="1517833" cy="1011115"/>
            <wp:effectExtent l="0" t="0" r="6350" b="0"/>
            <wp:docPr id="103719185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8354" cy="1018123"/>
                    </a:xfrm>
                    <a:prstGeom prst="rect">
                      <a:avLst/>
                    </a:prstGeom>
                    <a:noFill/>
                    <a:ln>
                      <a:noFill/>
                    </a:ln>
                  </pic:spPr>
                </pic:pic>
              </a:graphicData>
            </a:graphic>
          </wp:inline>
        </w:drawing>
      </w:r>
    </w:p>
    <w:p w14:paraId="36116227" w14:textId="77777777" w:rsidR="005630F4" w:rsidRPr="005630F4" w:rsidRDefault="005630F4" w:rsidP="005630F4">
      <w:pPr>
        <w:snapToGrid w:val="0"/>
        <w:spacing w:after="0" w:line="240" w:lineRule="auto"/>
      </w:pPr>
      <w:proofErr w:type="spellStart"/>
      <w:r w:rsidRPr="005630F4">
        <w:rPr>
          <w:rFonts w:hint="eastAsia"/>
        </w:rPr>
        <w:t>woodplus</w:t>
      </w:r>
      <w:proofErr w:type="spellEnd"/>
      <w:r w:rsidRPr="005630F4">
        <w:rPr>
          <w:rFonts w:hint="eastAsia"/>
        </w:rPr>
        <w:t>では、高槻市をはじめ豊中市・吹田市・茨木市・枚方市などのエリアで、初期30年・最長60年保証を全棟標準でご提供しています。第三者検査機関による厳格な品質管理のもと、完成後も定期点検を重ねながら住まいを長期的に支える体制を整えています。家は「建てて終わり」ではなく「建ててからが始まり」という考え方が、長期ローンとも自然につながっていきます。</w:t>
      </w:r>
    </w:p>
    <w:p w14:paraId="53EF4A35" w14:textId="12627BF8" w:rsidR="005630F4" w:rsidRPr="005630F4" w:rsidRDefault="005630F4" w:rsidP="005630F4">
      <w:pPr>
        <w:snapToGrid w:val="0"/>
        <w:spacing w:after="0" w:line="240" w:lineRule="auto"/>
      </w:pPr>
    </w:p>
    <w:p w14:paraId="1DFEBD81" w14:textId="77777777" w:rsidR="005630F4" w:rsidRDefault="005630F4" w:rsidP="005630F4">
      <w:pPr>
        <w:snapToGrid w:val="0"/>
        <w:spacing w:after="0" w:line="240" w:lineRule="auto"/>
        <w:rPr>
          <w:b/>
          <w:bCs/>
        </w:rPr>
      </w:pPr>
      <w:r w:rsidRPr="005630F4">
        <w:rPr>
          <w:rFonts w:hint="eastAsia"/>
          <w:b/>
          <w:bCs/>
        </w:rPr>
        <w:t>H2：【まとめ】50年ローンは「損か得か」ではなく、「ご家族の今に合うか」で選ぶ</w:t>
      </w:r>
    </w:p>
    <w:p w14:paraId="634FAFA3" w14:textId="77777777" w:rsidR="00FC401D" w:rsidRDefault="00FC401D" w:rsidP="005630F4">
      <w:pPr>
        <w:snapToGrid w:val="0"/>
        <w:spacing w:after="0" w:line="240" w:lineRule="auto"/>
        <w:rPr>
          <w:b/>
          <w:bCs/>
        </w:rPr>
      </w:pPr>
    </w:p>
    <w:p w14:paraId="5D8DE59E" w14:textId="7E21FD83" w:rsidR="00FC401D" w:rsidRPr="00FC401D" w:rsidRDefault="00FC401D" w:rsidP="00FC401D">
      <w:pPr>
        <w:snapToGrid w:val="0"/>
        <w:spacing w:after="0" w:line="240" w:lineRule="auto"/>
        <w:rPr>
          <w:color w:val="EE0000"/>
        </w:rPr>
      </w:pPr>
      <w:r w:rsidRPr="005630F4">
        <w:rPr>
          <w:rFonts w:ascii="Segoe UI Emoji" w:hAnsi="Segoe UI Emoji" w:cs="Segoe UI Emoji"/>
          <w:b/>
          <w:bCs/>
          <w:color w:val="EE0000"/>
        </w:rPr>
        <w:lastRenderedPageBreak/>
        <w:t>📸</w:t>
      </w:r>
      <w:r w:rsidRPr="005630F4">
        <w:rPr>
          <w:rFonts w:hint="eastAsia"/>
          <w:b/>
          <w:bCs/>
          <w:color w:val="EE0000"/>
        </w:rPr>
        <w:t>写真</w:t>
      </w:r>
      <w:r>
        <w:rPr>
          <w:rFonts w:hint="eastAsia"/>
          <w:b/>
          <w:bCs/>
          <w:color w:val="EE0000"/>
        </w:rPr>
        <w:t xml:space="preserve">⑧　</w:t>
      </w:r>
      <w:r w:rsidRPr="00FC401D">
        <w:rPr>
          <w:rFonts w:hint="eastAsia"/>
          <w:color w:val="EE0000"/>
        </w:rPr>
        <w:t>[挿入写真] 優先順</w:t>
      </w:r>
    </w:p>
    <w:p w14:paraId="27AED05E" w14:textId="77777777" w:rsidR="00FC401D" w:rsidRPr="00FC401D" w:rsidRDefault="00FC401D" w:rsidP="00FC401D">
      <w:pPr>
        <w:numPr>
          <w:ilvl w:val="0"/>
          <w:numId w:val="12"/>
        </w:numPr>
        <w:snapToGrid w:val="0"/>
        <w:spacing w:after="0" w:line="240" w:lineRule="auto"/>
        <w:rPr>
          <w:color w:val="EE0000"/>
        </w:rPr>
      </w:pPr>
      <w:r w:rsidRPr="00FC401D">
        <w:rPr>
          <w:rFonts w:hint="eastAsia"/>
          <w:color w:val="EE0000"/>
        </w:rPr>
        <w:t>新築住宅の前で夫婦（または家族）が穏やかに微笑んでいる後ろ姿・横姿の写真 （家＋家族が一緒に映り、「この家でこれからの人生を歩む」という安心感・温かさが伝わるもの。顔は不要。夕方〜晴れた日中の自然光が望ましい）</w:t>
      </w:r>
    </w:p>
    <w:p w14:paraId="787C6430" w14:textId="77777777" w:rsidR="00FC401D" w:rsidRPr="00FC401D" w:rsidRDefault="00FC401D" w:rsidP="00FC401D">
      <w:pPr>
        <w:numPr>
          <w:ilvl w:val="0"/>
          <w:numId w:val="12"/>
        </w:numPr>
        <w:snapToGrid w:val="0"/>
        <w:spacing w:after="0" w:line="240" w:lineRule="auto"/>
        <w:rPr>
          <w:color w:val="EE0000"/>
        </w:rPr>
      </w:pPr>
      <w:r w:rsidRPr="00FC401D">
        <w:rPr>
          <w:rFonts w:hint="eastAsia"/>
          <w:color w:val="EE0000"/>
        </w:rPr>
        <w:t>明るいリビングで子どもを膝に乗せた親が書類やスマートフォンを眺めながらほっとしている様子 （「ローンの悩みが解消されて、家族との時間に集中できる」という生活イメージ。顔は不要・手元と子どもの雰囲気が伝わる構図）</w:t>
      </w:r>
    </w:p>
    <w:p w14:paraId="571C6E90" w14:textId="77777777" w:rsidR="00FC401D" w:rsidRPr="00FC401D" w:rsidRDefault="00FC401D" w:rsidP="00FC401D">
      <w:pPr>
        <w:numPr>
          <w:ilvl w:val="0"/>
          <w:numId w:val="12"/>
        </w:numPr>
        <w:snapToGrid w:val="0"/>
        <w:spacing w:after="0" w:line="240" w:lineRule="auto"/>
        <w:rPr>
          <w:color w:val="EE0000"/>
        </w:rPr>
      </w:pPr>
      <w:r w:rsidRPr="00FC401D">
        <w:rPr>
          <w:rFonts w:hint="eastAsia"/>
          <w:color w:val="EE0000"/>
        </w:rPr>
        <w:t>木の温もりある室内（無垢床・自然素材）で家族がくつろいでいる広角写真 （「長く住み続けられる家」「生活の豊かさ」を感じさせる空間写真。人物がいてもいなくても可。</w:t>
      </w:r>
      <w:proofErr w:type="spellStart"/>
      <w:r w:rsidRPr="00FC401D">
        <w:rPr>
          <w:rFonts w:hint="eastAsia"/>
          <w:color w:val="EE0000"/>
        </w:rPr>
        <w:t>woodplus</w:t>
      </w:r>
      <w:proofErr w:type="spellEnd"/>
      <w:r w:rsidRPr="00FC401D">
        <w:rPr>
          <w:rFonts w:hint="eastAsia"/>
          <w:color w:val="EE0000"/>
        </w:rPr>
        <w:t>らしい自然素材の質感が映えるもの）</w:t>
      </w:r>
    </w:p>
    <w:p w14:paraId="5121EE34" w14:textId="28FC8570" w:rsidR="00FC401D" w:rsidRPr="005630F4" w:rsidRDefault="00C207AD" w:rsidP="005630F4">
      <w:pPr>
        <w:snapToGrid w:val="0"/>
        <w:spacing w:after="0" w:line="240" w:lineRule="auto"/>
      </w:pPr>
      <w:r>
        <w:rPr>
          <w:noProof/>
        </w:rPr>
        <w:drawing>
          <wp:inline distT="0" distB="0" distL="0" distR="0" wp14:anchorId="74485F06" wp14:editId="74E62E8B">
            <wp:extent cx="1802423" cy="1209997"/>
            <wp:effectExtent l="0" t="0" r="7620" b="9525"/>
            <wp:docPr id="151516417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9234" cy="1214569"/>
                    </a:xfrm>
                    <a:prstGeom prst="rect">
                      <a:avLst/>
                    </a:prstGeom>
                    <a:noFill/>
                    <a:ln>
                      <a:noFill/>
                    </a:ln>
                  </pic:spPr>
                </pic:pic>
              </a:graphicData>
            </a:graphic>
          </wp:inline>
        </w:drawing>
      </w:r>
    </w:p>
    <w:p w14:paraId="72CD5D11" w14:textId="77777777" w:rsidR="005630F4" w:rsidRDefault="005630F4" w:rsidP="005630F4">
      <w:pPr>
        <w:snapToGrid w:val="0"/>
        <w:spacing w:after="0" w:line="240" w:lineRule="auto"/>
      </w:pPr>
      <w:r w:rsidRPr="005630F4">
        <w:rPr>
          <w:rFonts w:hint="eastAsia"/>
        </w:rPr>
        <w:t>5,000万円を年利1.0%で借りる場合、35年なら月々約141,100円・総額約5,928万円、50年なら月々約105,900円・総額約6,356万円となります。月々の差は約35,200円、繰り上げ返済なしの場合の総支払額の差は約430万円です。</w:t>
      </w:r>
    </w:p>
    <w:p w14:paraId="60AA106B" w14:textId="77777777" w:rsidR="005630F4" w:rsidRDefault="005630F4" w:rsidP="005630F4">
      <w:pPr>
        <w:snapToGrid w:val="0"/>
        <w:spacing w:after="0" w:line="240" w:lineRule="auto"/>
      </w:pPr>
    </w:p>
    <w:p w14:paraId="50B8C711" w14:textId="4B78498A" w:rsidR="005630F4" w:rsidRDefault="005630F4" w:rsidP="005630F4">
      <w:pPr>
        <w:snapToGrid w:val="0"/>
        <w:spacing w:after="0" w:line="240" w:lineRule="auto"/>
      </w:pPr>
      <w:r w:rsidRPr="005630F4">
        <w:rPr>
          <w:rFonts w:hint="eastAsia"/>
        </w:rPr>
        <w:t>50年ローンは「最初から50年かけて返す」ものではなく、余裕ができたタイミングで繰り上げ返済を重ねることで実質的な返済期間を短縮することができます。</w:t>
      </w:r>
    </w:p>
    <w:p w14:paraId="4B71D73F" w14:textId="77777777" w:rsidR="005630F4" w:rsidRPr="005630F4" w:rsidRDefault="005630F4" w:rsidP="005630F4">
      <w:pPr>
        <w:snapToGrid w:val="0"/>
        <w:spacing w:after="0" w:line="240" w:lineRule="auto"/>
      </w:pPr>
    </w:p>
    <w:p w14:paraId="5BB9C2C5" w14:textId="77777777" w:rsidR="005630F4" w:rsidRPr="005630F4" w:rsidRDefault="005630F4" w:rsidP="005630F4">
      <w:pPr>
        <w:numPr>
          <w:ilvl w:val="0"/>
          <w:numId w:val="10"/>
        </w:numPr>
        <w:snapToGrid w:val="0"/>
        <w:spacing w:after="0" w:line="240" w:lineRule="auto"/>
      </w:pPr>
      <w:r w:rsidRPr="005630F4">
        <w:rPr>
          <w:rFonts w:hint="eastAsia"/>
        </w:rPr>
        <w:t>月々約35,000円の負担軽減により、子育て費用や教育費のゆとりを確保できるため</w:t>
      </w:r>
    </w:p>
    <w:p w14:paraId="0071F97B" w14:textId="77777777" w:rsidR="005630F4" w:rsidRPr="005630F4" w:rsidRDefault="005630F4" w:rsidP="005630F4">
      <w:pPr>
        <w:numPr>
          <w:ilvl w:val="0"/>
          <w:numId w:val="10"/>
        </w:numPr>
        <w:snapToGrid w:val="0"/>
        <w:spacing w:after="0" w:line="240" w:lineRule="auto"/>
      </w:pPr>
      <w:r w:rsidRPr="005630F4">
        <w:rPr>
          <w:rFonts w:hint="eastAsia"/>
        </w:rPr>
        <w:t>団信は返済期間に関わらず機能し、万一の際もご家族のローン残債を保障できるため</w:t>
      </w:r>
    </w:p>
    <w:p w14:paraId="2F7C851A" w14:textId="77777777" w:rsidR="005630F4" w:rsidRPr="005630F4" w:rsidRDefault="005630F4" w:rsidP="005630F4">
      <w:pPr>
        <w:numPr>
          <w:ilvl w:val="0"/>
          <w:numId w:val="10"/>
        </w:numPr>
        <w:snapToGrid w:val="0"/>
        <w:spacing w:after="0" w:line="240" w:lineRule="auto"/>
      </w:pPr>
      <w:r w:rsidRPr="005630F4">
        <w:rPr>
          <w:rFonts w:hint="eastAsia"/>
        </w:rPr>
        <w:t>住宅ローン控除の仕組みを理解したうえで繰り上げ返済を計画すれば、総負担を効果的に抑えられるため</w:t>
      </w:r>
    </w:p>
    <w:p w14:paraId="225A985A" w14:textId="77777777" w:rsidR="005630F4" w:rsidRDefault="005630F4" w:rsidP="005630F4">
      <w:pPr>
        <w:snapToGrid w:val="0"/>
        <w:spacing w:after="0" w:line="240" w:lineRule="auto"/>
      </w:pPr>
    </w:p>
    <w:p w14:paraId="570B10BC" w14:textId="7744B82D" w:rsidR="005630F4" w:rsidRDefault="005630F4" w:rsidP="005630F4">
      <w:pPr>
        <w:snapToGrid w:val="0"/>
        <w:spacing w:after="0" w:line="240" w:lineRule="auto"/>
      </w:pPr>
      <w:r w:rsidRPr="005630F4">
        <w:rPr>
          <w:rFonts w:hint="eastAsia"/>
        </w:rPr>
        <w:t>「50年ローン」の仕組みを正しく理解することで、ご家族に合った使い方が見えてきます。重要なのは、最初に返済の余裕を設計したうえで、収入の変化とライフプランに合わせて柔軟に返していくことです。</w:t>
      </w:r>
    </w:p>
    <w:p w14:paraId="568E7D11" w14:textId="77777777" w:rsidR="00FC401D" w:rsidRDefault="00FC401D" w:rsidP="005630F4">
      <w:pPr>
        <w:snapToGrid w:val="0"/>
        <w:spacing w:after="0" w:line="240" w:lineRule="auto"/>
      </w:pPr>
    </w:p>
    <w:p w14:paraId="26374401" w14:textId="77777777" w:rsidR="00FC401D" w:rsidRPr="005630F4" w:rsidRDefault="00FC401D" w:rsidP="005630F4">
      <w:pPr>
        <w:snapToGrid w:val="0"/>
        <w:spacing w:after="0" w:line="240" w:lineRule="auto"/>
      </w:pPr>
    </w:p>
    <w:p w14:paraId="5E8DDCEA" w14:textId="08936DDF" w:rsidR="005630F4" w:rsidRPr="005630F4" w:rsidRDefault="005630F4" w:rsidP="005630F4">
      <w:pPr>
        <w:snapToGrid w:val="0"/>
        <w:spacing w:after="0" w:line="240" w:lineRule="auto"/>
      </w:pPr>
    </w:p>
    <w:p w14:paraId="0360F2A6" w14:textId="77777777" w:rsidR="005630F4" w:rsidRPr="005630F4" w:rsidRDefault="005630F4" w:rsidP="005630F4">
      <w:pPr>
        <w:snapToGrid w:val="0"/>
        <w:spacing w:after="0" w:line="240" w:lineRule="auto"/>
      </w:pPr>
      <w:r w:rsidRPr="005630F4">
        <w:rPr>
          <w:rFonts w:hint="eastAsia"/>
          <w:b/>
          <w:bCs/>
        </w:rPr>
        <w:t>H2：ご相談・資金セミナーのご案内</w:t>
      </w:r>
    </w:p>
    <w:p w14:paraId="39498486" w14:textId="77777777" w:rsidR="005630F4" w:rsidRPr="005630F4" w:rsidRDefault="005630F4" w:rsidP="005630F4">
      <w:pPr>
        <w:snapToGrid w:val="0"/>
        <w:spacing w:after="0" w:line="240" w:lineRule="auto"/>
      </w:pPr>
      <w:r w:rsidRPr="005630F4">
        <w:rPr>
          <w:rFonts w:hint="eastAsia"/>
        </w:rPr>
        <w:t>「何年ローンが合うのか」「変動型と固定型、どちらが安心か」「繰り上げ返済のタイミングはいつが最適か」——こうした疑問は、</w:t>
      </w:r>
      <w:proofErr w:type="spellStart"/>
      <w:r w:rsidRPr="005630F4">
        <w:rPr>
          <w:rFonts w:hint="eastAsia"/>
        </w:rPr>
        <w:t>woodplus</w:t>
      </w:r>
      <w:proofErr w:type="spellEnd"/>
      <w:r w:rsidRPr="005630F4">
        <w:rPr>
          <w:rFonts w:hint="eastAsia"/>
        </w:rPr>
        <w:t>の個別相談でお気軽にご相談ください。月々の返済シミュレーションから繰り上げ返済の計画づくり、控除制度の活用まで、ご家族の状況に合わせて整理いたします。</w:t>
      </w:r>
    </w:p>
    <w:p w14:paraId="546DE7B0" w14:textId="77777777" w:rsidR="005630F4" w:rsidRPr="005630F4" w:rsidRDefault="005630F4" w:rsidP="005630F4">
      <w:pPr>
        <w:snapToGrid w:val="0"/>
        <w:spacing w:after="0" w:line="240" w:lineRule="auto"/>
      </w:pPr>
      <w:r w:rsidRPr="005630F4">
        <w:rPr>
          <w:rFonts w:hint="eastAsia"/>
        </w:rPr>
        <w:t>また、資金セミナーでは「建ててから安心して暮らせるか」を判断するための資金計画の考え方を、わかりやすくお伝えしています。「何から始めればいいかわからない」という段階からでも、ぜひお気軽にご参加ください。</w:t>
      </w:r>
    </w:p>
    <w:p w14:paraId="175E3111" w14:textId="1AEAA7D4" w:rsidR="005630F4" w:rsidRPr="005630F4" w:rsidRDefault="005630F4" w:rsidP="005630F4">
      <w:pPr>
        <w:snapToGrid w:val="0"/>
        <w:spacing w:after="0" w:line="240" w:lineRule="auto"/>
      </w:pPr>
    </w:p>
    <w:p w14:paraId="18A7CCBE" w14:textId="538A4DFE" w:rsidR="005630F4" w:rsidRPr="005630F4" w:rsidRDefault="005630F4" w:rsidP="005630F4">
      <w:pPr>
        <w:snapToGrid w:val="0"/>
        <w:spacing w:after="0" w:line="240" w:lineRule="auto"/>
        <w:rPr>
          <w:color w:val="EE0000"/>
        </w:rPr>
      </w:pPr>
      <w:r w:rsidRPr="005630F4">
        <w:rPr>
          <w:rFonts w:ascii="Segoe UI Emoji" w:hAnsi="Segoe UI Emoji" w:cs="Segoe UI Emoji"/>
          <w:b/>
          <w:bCs/>
          <w:color w:val="EE0000"/>
        </w:rPr>
        <w:t>📸</w:t>
      </w:r>
      <w:r w:rsidRPr="005630F4">
        <w:rPr>
          <w:rFonts w:hint="eastAsia"/>
          <w:b/>
          <w:bCs/>
          <w:color w:val="EE0000"/>
        </w:rPr>
        <w:t xml:space="preserve"> 写真⑨ [挿入写真] 優先順</w:t>
      </w:r>
    </w:p>
    <w:p w14:paraId="78665EAD" w14:textId="77777777" w:rsidR="005630F4" w:rsidRPr="005630F4" w:rsidRDefault="005630F4" w:rsidP="005630F4">
      <w:pPr>
        <w:numPr>
          <w:ilvl w:val="0"/>
          <w:numId w:val="11"/>
        </w:numPr>
        <w:snapToGrid w:val="0"/>
        <w:spacing w:after="0" w:line="240" w:lineRule="auto"/>
        <w:rPr>
          <w:color w:val="EE0000"/>
        </w:rPr>
      </w:pPr>
      <w:r w:rsidRPr="005630F4">
        <w:rPr>
          <w:rFonts w:hint="eastAsia"/>
          <w:color w:val="EE0000"/>
        </w:rPr>
        <w:lastRenderedPageBreak/>
        <w:t>スタッフ（担当者）がご夫婦に資料を見せながら丁寧に説明している相談シーン（テーブル越し・笑顔・信頼感・顔はあってもなくてもOK）</w:t>
      </w:r>
    </w:p>
    <w:p w14:paraId="0A4B01E5" w14:textId="77777777" w:rsidR="005630F4" w:rsidRPr="005630F4" w:rsidRDefault="005630F4" w:rsidP="005630F4">
      <w:pPr>
        <w:numPr>
          <w:ilvl w:val="0"/>
          <w:numId w:val="11"/>
        </w:numPr>
        <w:snapToGrid w:val="0"/>
        <w:spacing w:after="0" w:line="240" w:lineRule="auto"/>
        <w:rPr>
          <w:color w:val="EE0000"/>
        </w:rPr>
      </w:pPr>
      <w:r w:rsidRPr="005630F4">
        <w:rPr>
          <w:rFonts w:hint="eastAsia"/>
          <w:color w:val="EE0000"/>
        </w:rPr>
        <w:t>勉強会・セミナーの会場でスタッフがホワイトボードや資料を使って説明している様子（参加者が数名いる・温かい雰囲気）</w:t>
      </w:r>
    </w:p>
    <w:p w14:paraId="7A946928" w14:textId="77777777" w:rsidR="005630F4" w:rsidRPr="005630F4" w:rsidRDefault="005630F4" w:rsidP="005630F4">
      <w:pPr>
        <w:numPr>
          <w:ilvl w:val="0"/>
          <w:numId w:val="11"/>
        </w:numPr>
        <w:snapToGrid w:val="0"/>
        <w:spacing w:after="0" w:line="240" w:lineRule="auto"/>
        <w:rPr>
          <w:color w:val="EE0000"/>
        </w:rPr>
      </w:pPr>
      <w:proofErr w:type="spellStart"/>
      <w:r w:rsidRPr="005630F4">
        <w:rPr>
          <w:rFonts w:hint="eastAsia"/>
          <w:color w:val="EE0000"/>
        </w:rPr>
        <w:t>woodplus</w:t>
      </w:r>
      <w:proofErr w:type="spellEnd"/>
      <w:r w:rsidRPr="005630F4">
        <w:rPr>
          <w:rFonts w:hint="eastAsia"/>
          <w:color w:val="EE0000"/>
        </w:rPr>
        <w:t>のロゴや事務所の内観・外観写真（清潔感・親しみやすさが伝わるもの）</w:t>
      </w:r>
    </w:p>
    <w:p w14:paraId="2A9321DD" w14:textId="776B0BBB" w:rsidR="005630F4" w:rsidRPr="005630F4" w:rsidRDefault="00C207AD" w:rsidP="005630F4">
      <w:pPr>
        <w:snapToGrid w:val="0"/>
        <w:spacing w:after="0" w:line="240" w:lineRule="auto"/>
      </w:pPr>
      <w:r>
        <w:rPr>
          <w:noProof/>
        </w:rPr>
        <w:drawing>
          <wp:inline distT="0" distB="0" distL="0" distR="0" wp14:anchorId="7B87F6B3" wp14:editId="57DDD94C">
            <wp:extent cx="1555645" cy="1037493"/>
            <wp:effectExtent l="0" t="0" r="6985" b="0"/>
            <wp:docPr id="10591907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60504" cy="1040734"/>
                    </a:xfrm>
                    <a:prstGeom prst="rect">
                      <a:avLst/>
                    </a:prstGeom>
                    <a:noFill/>
                    <a:ln>
                      <a:noFill/>
                    </a:ln>
                  </pic:spPr>
                </pic:pic>
              </a:graphicData>
            </a:graphic>
          </wp:inline>
        </w:drawing>
      </w:r>
    </w:p>
    <w:p w14:paraId="6986D859" w14:textId="77777777" w:rsidR="005630F4" w:rsidRPr="005630F4" w:rsidRDefault="005630F4" w:rsidP="005630F4">
      <w:pPr>
        <w:snapToGrid w:val="0"/>
        <w:spacing w:after="0" w:line="240" w:lineRule="auto"/>
      </w:pPr>
      <w:r w:rsidRPr="005630F4">
        <w:rPr>
          <w:rFonts w:hint="eastAsia"/>
          <w:b/>
          <w:bCs/>
        </w:rPr>
        <w:t>H2：</w:t>
      </w:r>
      <w:proofErr w:type="spellStart"/>
      <w:r w:rsidRPr="005630F4">
        <w:rPr>
          <w:rFonts w:hint="eastAsia"/>
          <w:b/>
          <w:bCs/>
        </w:rPr>
        <w:t>woodplus</w:t>
      </w:r>
      <w:proofErr w:type="spellEnd"/>
      <w:r w:rsidRPr="005630F4">
        <w:rPr>
          <w:rFonts w:hint="eastAsia"/>
          <w:b/>
          <w:bCs/>
        </w:rPr>
        <w:t>の施工エリアについて</w:t>
      </w:r>
    </w:p>
    <w:p w14:paraId="7526CFF4" w14:textId="77777777" w:rsidR="005630F4" w:rsidRPr="005630F4" w:rsidRDefault="005630F4" w:rsidP="005630F4">
      <w:pPr>
        <w:snapToGrid w:val="0"/>
        <w:spacing w:after="0" w:line="240" w:lineRule="auto"/>
      </w:pPr>
      <w:proofErr w:type="spellStart"/>
      <w:r w:rsidRPr="005630F4">
        <w:rPr>
          <w:rFonts w:hint="eastAsia"/>
        </w:rPr>
        <w:t>woodplus</w:t>
      </w:r>
      <w:proofErr w:type="spellEnd"/>
      <w:r w:rsidRPr="005630F4">
        <w:rPr>
          <w:rFonts w:hint="eastAsia"/>
        </w:rPr>
        <w:t>は「高槻市」を中心に、島本町・茨木市・枚方市・摂津市・守口市・寝屋川市・吹田市・箕面市・豊中市・交野市を主な施工エリアとしています。</w:t>
      </w:r>
    </w:p>
    <w:p w14:paraId="14C91EE8" w14:textId="77777777" w:rsidR="005630F4" w:rsidRDefault="005630F4" w:rsidP="005630F4">
      <w:pPr>
        <w:snapToGrid w:val="0"/>
        <w:spacing w:after="0" w:line="240" w:lineRule="auto"/>
      </w:pPr>
    </w:p>
    <w:p w14:paraId="6D04CCFB" w14:textId="34B8134C" w:rsidR="005630F4" w:rsidRPr="005630F4" w:rsidRDefault="005630F4" w:rsidP="005630F4">
      <w:pPr>
        <w:snapToGrid w:val="0"/>
        <w:spacing w:after="0" w:line="240" w:lineRule="auto"/>
      </w:pPr>
      <w:r w:rsidRPr="005630F4">
        <w:rPr>
          <w:rFonts w:hint="eastAsia"/>
        </w:rPr>
        <w:t>エリアを絞っているのは、何かあったときにすぐ駆けつけられる距離感を大切にしているからです。点検・メンテナンス・日常的な相談に、顔なじみのスタッフが対応できる体制を維持するためにも、商圏を絞ることが必要だと考えています。「建てて終わり」ではなく、地域に根ざした一生のパートナーでありたい——それが</w:t>
      </w:r>
      <w:proofErr w:type="spellStart"/>
      <w:r w:rsidRPr="005630F4">
        <w:rPr>
          <w:rFonts w:hint="eastAsia"/>
        </w:rPr>
        <w:t>woodplus</w:t>
      </w:r>
      <w:proofErr w:type="spellEnd"/>
      <w:r w:rsidRPr="005630F4">
        <w:rPr>
          <w:rFonts w:hint="eastAsia"/>
        </w:rPr>
        <w:t>の変わらない姿勢です。</w:t>
      </w:r>
    </w:p>
    <w:p w14:paraId="6C38B76F" w14:textId="6F0F1BF7" w:rsidR="005630F4" w:rsidRPr="005630F4" w:rsidRDefault="005630F4" w:rsidP="005630F4">
      <w:pPr>
        <w:snapToGrid w:val="0"/>
        <w:spacing w:after="0" w:line="240" w:lineRule="auto"/>
      </w:pPr>
      <w:r>
        <w:rPr>
          <w:rFonts w:hint="eastAsia"/>
        </w:rPr>
        <w:t>※</w:t>
      </w:r>
      <w:r w:rsidRPr="005630F4">
        <w:rPr>
          <w:rFonts w:hint="eastAsia"/>
        </w:rPr>
        <w:t>上記エリア以外につきましては、弊社担当までお気軽にご確認ください。</w:t>
      </w:r>
    </w:p>
    <w:p w14:paraId="77946334" w14:textId="77777777" w:rsidR="003F4D0F" w:rsidRPr="005630F4" w:rsidRDefault="003F4D0F" w:rsidP="00841B14">
      <w:pPr>
        <w:snapToGrid w:val="0"/>
        <w:spacing w:after="0" w:line="240" w:lineRule="auto"/>
      </w:pPr>
    </w:p>
    <w:sectPr w:rsidR="003F4D0F" w:rsidRPr="005630F4" w:rsidSect="00841B14">
      <w:pgSz w:w="11906" w:h="16838"/>
      <w:pgMar w:top="720" w:right="720" w:bottom="720" w:left="72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04F7A"/>
    <w:multiLevelType w:val="multilevel"/>
    <w:tmpl w:val="9626A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633BB9"/>
    <w:multiLevelType w:val="multilevel"/>
    <w:tmpl w:val="EE1A1F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584E26"/>
    <w:multiLevelType w:val="multilevel"/>
    <w:tmpl w:val="9160B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2C245F6"/>
    <w:multiLevelType w:val="multilevel"/>
    <w:tmpl w:val="3EE095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68645FC"/>
    <w:multiLevelType w:val="multilevel"/>
    <w:tmpl w:val="26A62B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7966897"/>
    <w:multiLevelType w:val="multilevel"/>
    <w:tmpl w:val="6DE45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8905E7E"/>
    <w:multiLevelType w:val="multilevel"/>
    <w:tmpl w:val="C7DE1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AA45A0E"/>
    <w:multiLevelType w:val="multilevel"/>
    <w:tmpl w:val="3DAC80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DBB003F"/>
    <w:multiLevelType w:val="multilevel"/>
    <w:tmpl w:val="43F0A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690183E"/>
    <w:multiLevelType w:val="multilevel"/>
    <w:tmpl w:val="874E5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83A7A25"/>
    <w:multiLevelType w:val="multilevel"/>
    <w:tmpl w:val="574A2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A800549"/>
    <w:multiLevelType w:val="multilevel"/>
    <w:tmpl w:val="F05208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34257927">
    <w:abstractNumId w:val="7"/>
  </w:num>
  <w:num w:numId="2" w16cid:durableId="656152113">
    <w:abstractNumId w:val="9"/>
  </w:num>
  <w:num w:numId="3" w16cid:durableId="365370924">
    <w:abstractNumId w:val="3"/>
  </w:num>
  <w:num w:numId="4" w16cid:durableId="257522095">
    <w:abstractNumId w:val="2"/>
  </w:num>
  <w:num w:numId="5" w16cid:durableId="733510343">
    <w:abstractNumId w:val="1"/>
  </w:num>
  <w:num w:numId="6" w16cid:durableId="519510539">
    <w:abstractNumId w:val="11"/>
  </w:num>
  <w:num w:numId="7" w16cid:durableId="198127226">
    <w:abstractNumId w:val="8"/>
  </w:num>
  <w:num w:numId="8" w16cid:durableId="1793746841">
    <w:abstractNumId w:val="0"/>
  </w:num>
  <w:num w:numId="9" w16cid:durableId="1419474368">
    <w:abstractNumId w:val="4"/>
  </w:num>
  <w:num w:numId="10" w16cid:durableId="178786233">
    <w:abstractNumId w:val="6"/>
  </w:num>
  <w:num w:numId="11" w16cid:durableId="723407153">
    <w:abstractNumId w:val="10"/>
  </w:num>
  <w:num w:numId="12" w16cid:durableId="19270289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bordersDoNotSurroundHeader/>
  <w:bordersDoNotSurroundFooter/>
  <w:proofState w:spelling="clean"/>
  <w:attachedTemplate r:id="rId1"/>
  <w:defaultTabStop w:val="840"/>
  <w:drawingGridHorizontalSpacing w:val="11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0F4"/>
    <w:rsid w:val="00232BDE"/>
    <w:rsid w:val="003F4D0F"/>
    <w:rsid w:val="005630F4"/>
    <w:rsid w:val="00841B14"/>
    <w:rsid w:val="008559EE"/>
    <w:rsid w:val="00927BD2"/>
    <w:rsid w:val="00AC7A68"/>
    <w:rsid w:val="00B1406C"/>
    <w:rsid w:val="00C207AD"/>
    <w:rsid w:val="00F17A3E"/>
    <w:rsid w:val="00FC40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A48C50D"/>
  <w15:chartTrackingRefBased/>
  <w15:docId w15:val="{3229505E-DE70-494A-8514-2860017D2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ja-JP"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841B14"/>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841B14"/>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semiHidden/>
    <w:unhideWhenUsed/>
    <w:qFormat/>
    <w:rsid w:val="00841B14"/>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841B14"/>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841B14"/>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841B14"/>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841B14"/>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841B14"/>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841B14"/>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841B14"/>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841B14"/>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841B14"/>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841B14"/>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841B14"/>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841B14"/>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841B14"/>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841B14"/>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841B14"/>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841B14"/>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841B1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841B14"/>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841B1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841B14"/>
    <w:pPr>
      <w:spacing w:before="160"/>
      <w:jc w:val="center"/>
    </w:pPr>
    <w:rPr>
      <w:i/>
      <w:iCs/>
      <w:color w:val="404040" w:themeColor="text1" w:themeTint="BF"/>
    </w:rPr>
  </w:style>
  <w:style w:type="character" w:customStyle="1" w:styleId="a8">
    <w:name w:val="引用文 (文字)"/>
    <w:basedOn w:val="a0"/>
    <w:link w:val="a7"/>
    <w:uiPriority w:val="29"/>
    <w:rsid w:val="00841B14"/>
    <w:rPr>
      <w:i/>
      <w:iCs/>
      <w:color w:val="404040" w:themeColor="text1" w:themeTint="BF"/>
    </w:rPr>
  </w:style>
  <w:style w:type="paragraph" w:styleId="a9">
    <w:name w:val="List Paragraph"/>
    <w:basedOn w:val="a"/>
    <w:uiPriority w:val="34"/>
    <w:qFormat/>
    <w:rsid w:val="00841B14"/>
    <w:pPr>
      <w:ind w:left="720"/>
      <w:contextualSpacing/>
    </w:pPr>
  </w:style>
  <w:style w:type="character" w:styleId="21">
    <w:name w:val="Intense Emphasis"/>
    <w:basedOn w:val="a0"/>
    <w:uiPriority w:val="21"/>
    <w:qFormat/>
    <w:rsid w:val="00841B14"/>
    <w:rPr>
      <w:i/>
      <w:iCs/>
      <w:color w:val="0F4761" w:themeColor="accent1" w:themeShade="BF"/>
    </w:rPr>
  </w:style>
  <w:style w:type="paragraph" w:styleId="22">
    <w:name w:val="Intense Quote"/>
    <w:basedOn w:val="a"/>
    <w:next w:val="a"/>
    <w:link w:val="23"/>
    <w:uiPriority w:val="30"/>
    <w:qFormat/>
    <w:rsid w:val="00841B1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23">
    <w:name w:val="引用文 2 (文字)"/>
    <w:basedOn w:val="a0"/>
    <w:link w:val="22"/>
    <w:uiPriority w:val="30"/>
    <w:rsid w:val="00841B14"/>
    <w:rPr>
      <w:i/>
      <w:iCs/>
      <w:color w:val="0F4761" w:themeColor="accent1" w:themeShade="BF"/>
    </w:rPr>
  </w:style>
  <w:style w:type="character" w:styleId="24">
    <w:name w:val="Intense Reference"/>
    <w:basedOn w:val="a0"/>
    <w:uiPriority w:val="32"/>
    <w:qFormat/>
    <w:rsid w:val="00841B14"/>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s198\OneDrive\&#12487;&#12473;&#12463;&#12488;&#12483;&#12503;\&#9733;&#9733;&#9733;&#36039;&#26009;&#20316;&#25104;&#29992;_&#12486;&#12531;&#12503;&#12524;&#12305;&#9733;&#9733;&#9733;\&#9632;word&#12304;&#12486;&#12531;&#12503;&#12524;&#12540;&#12488;_A4&#12305;.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■word【テンプレート_A4】</Template>
  <TotalTime>42</TotalTime>
  <Pages>7</Pages>
  <Words>925</Words>
  <Characters>5278</Characters>
  <Application>Microsoft Office Word</Application>
  <DocSecurity>0</DocSecurity>
  <Lines>43</Lines>
  <Paragraphs>12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齋藤雄志</dc:creator>
  <cp:keywords/>
  <dc:description/>
  <cp:lastModifiedBy>雄志 齋藤</cp:lastModifiedBy>
  <cp:revision>2</cp:revision>
  <dcterms:created xsi:type="dcterms:W3CDTF">2026-03-29T07:35:00Z</dcterms:created>
  <dcterms:modified xsi:type="dcterms:W3CDTF">2026-03-30T07:58:00Z</dcterms:modified>
</cp:coreProperties>
</file>